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5C28" w14:textId="16BF37ED" w:rsidR="000D2CC1" w:rsidRDefault="00F00C2B" w:rsidP="00F717BD">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Pr>
          <w:rFonts w:ascii="Arial" w:hAnsi="Arial" w:cs="Arial"/>
          <w:b/>
          <w:sz w:val="20"/>
          <w:szCs w:val="20"/>
        </w:rPr>
        <w:t xml:space="preserve">RENTREE </w:t>
      </w:r>
      <w:r w:rsidR="006115DE">
        <w:rPr>
          <w:rFonts w:ascii="Arial" w:hAnsi="Arial" w:cs="Arial"/>
          <w:b/>
          <w:sz w:val="20"/>
          <w:szCs w:val="20"/>
        </w:rPr>
        <w:t>202</w:t>
      </w:r>
      <w:r w:rsidR="007839A6">
        <w:rPr>
          <w:rFonts w:ascii="Arial" w:hAnsi="Arial" w:cs="Arial"/>
          <w:b/>
          <w:sz w:val="20"/>
          <w:szCs w:val="20"/>
        </w:rPr>
        <w:t>5</w:t>
      </w:r>
    </w:p>
    <w:p w14:paraId="17AD7274" w14:textId="77777777" w:rsidR="000D2CC1" w:rsidRDefault="000D2CC1" w:rsidP="00F717BD">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40C92CC" w14:textId="77777777" w:rsidR="00ED0B7F" w:rsidRDefault="00272B21" w:rsidP="00F717BD">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EF0858">
        <w:rPr>
          <w:rFonts w:ascii="Arial" w:hAnsi="Arial" w:cs="Arial"/>
          <w:b/>
          <w:sz w:val="20"/>
          <w:szCs w:val="20"/>
        </w:rPr>
        <w:t xml:space="preserve">SECTIONS SPORTIVES SCOLAIRES </w:t>
      </w:r>
    </w:p>
    <w:p w14:paraId="216880F7" w14:textId="77777777" w:rsidR="0091415B" w:rsidRDefault="0091415B" w:rsidP="00F717BD">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41284A17" w14:textId="77777777" w:rsidR="00CB7A7D" w:rsidRDefault="00CB7A7D" w:rsidP="00F717BD">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Pr>
          <w:rFonts w:ascii="Arial" w:hAnsi="Arial" w:cs="Arial"/>
          <w:b/>
          <w:sz w:val="20"/>
          <w:szCs w:val="20"/>
        </w:rPr>
        <w:t>Annexe 1 : Cahier des charges et informations techniques</w:t>
      </w:r>
    </w:p>
    <w:p w14:paraId="41AF1D56" w14:textId="77777777" w:rsidR="00CB7A7D" w:rsidRDefault="00CB7A7D" w:rsidP="00F717BD">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60542EE" w14:textId="77777777" w:rsidR="00272B21" w:rsidRPr="00EF0858" w:rsidRDefault="00272B21" w:rsidP="00272B21">
      <w:pPr>
        <w:jc w:val="center"/>
        <w:rPr>
          <w:rFonts w:ascii="Arial" w:hAnsi="Arial" w:cs="Arial"/>
          <w:b/>
          <w:sz w:val="20"/>
          <w:szCs w:val="20"/>
        </w:rPr>
      </w:pPr>
    </w:p>
    <w:p w14:paraId="42E5AABC" w14:textId="77777777" w:rsidR="00272B21" w:rsidRPr="00EF0858" w:rsidRDefault="00272B21" w:rsidP="00272B21">
      <w:pPr>
        <w:autoSpaceDE w:val="0"/>
        <w:autoSpaceDN w:val="0"/>
        <w:adjustRightInd w:val="0"/>
        <w:rPr>
          <w:rFonts w:ascii="Arial" w:hAnsi="Arial" w:cs="Arial"/>
          <w:b/>
          <w:color w:val="000000"/>
          <w:sz w:val="20"/>
          <w:szCs w:val="20"/>
        </w:rPr>
      </w:pPr>
    </w:p>
    <w:p w14:paraId="77D1D97E" w14:textId="2864E4E4" w:rsidR="002969BA" w:rsidRPr="00156149" w:rsidRDefault="00272B21" w:rsidP="00272B2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sidRPr="00EF0858">
        <w:rPr>
          <w:rFonts w:ascii="Arial" w:hAnsi="Arial" w:cs="Arial"/>
          <w:b/>
          <w:color w:val="000000"/>
          <w:sz w:val="20"/>
          <w:szCs w:val="20"/>
        </w:rPr>
        <w:t>Références</w:t>
      </w:r>
      <w:r w:rsidRPr="00EF0858">
        <w:rPr>
          <w:rFonts w:ascii="Arial" w:hAnsi="Arial" w:cs="Arial"/>
          <w:color w:val="000000"/>
          <w:sz w:val="20"/>
          <w:szCs w:val="20"/>
        </w:rPr>
        <w:t xml:space="preserve"> : </w:t>
      </w:r>
      <w:r w:rsidRPr="00156149">
        <w:rPr>
          <w:rFonts w:ascii="Arial" w:hAnsi="Arial" w:cs="Arial"/>
          <w:sz w:val="20"/>
          <w:szCs w:val="20"/>
        </w:rPr>
        <w:t xml:space="preserve">circulaire du </w:t>
      </w:r>
      <w:r w:rsidR="007839A6">
        <w:rPr>
          <w:rFonts w:ascii="Arial" w:hAnsi="Arial" w:cs="Arial"/>
          <w:sz w:val="20"/>
          <w:szCs w:val="20"/>
        </w:rPr>
        <w:t>15 décembre 2023</w:t>
      </w:r>
      <w:r w:rsidR="002969BA" w:rsidRPr="00156149">
        <w:rPr>
          <w:rFonts w:ascii="Arial" w:hAnsi="Arial" w:cs="Arial"/>
          <w:sz w:val="20"/>
          <w:szCs w:val="20"/>
        </w:rPr>
        <w:t xml:space="preserve">, </w:t>
      </w:r>
      <w:r w:rsidR="007839A6">
        <w:rPr>
          <w:rFonts w:ascii="Arial" w:hAnsi="Arial" w:cs="Arial"/>
          <w:sz w:val="20"/>
          <w:szCs w:val="20"/>
        </w:rPr>
        <w:t xml:space="preserve">MENJ – MSJOP – </w:t>
      </w:r>
      <w:proofErr w:type="spellStart"/>
      <w:r w:rsidR="007839A6">
        <w:rPr>
          <w:rFonts w:ascii="Arial" w:hAnsi="Arial" w:cs="Arial"/>
          <w:sz w:val="20"/>
          <w:szCs w:val="20"/>
        </w:rPr>
        <w:t>Dgesco</w:t>
      </w:r>
      <w:proofErr w:type="spellEnd"/>
      <w:r w:rsidR="007839A6">
        <w:rPr>
          <w:rFonts w:ascii="Arial" w:hAnsi="Arial" w:cs="Arial"/>
          <w:sz w:val="20"/>
          <w:szCs w:val="20"/>
        </w:rPr>
        <w:t xml:space="preserve"> C-DS</w:t>
      </w:r>
    </w:p>
    <w:p w14:paraId="4891A37F" w14:textId="77777777" w:rsidR="0091541E" w:rsidRPr="00156149" w:rsidRDefault="0091541E" w:rsidP="00A763D7">
      <w:pPr>
        <w:autoSpaceDE w:val="0"/>
        <w:autoSpaceDN w:val="0"/>
        <w:adjustRightInd w:val="0"/>
        <w:jc w:val="both"/>
        <w:rPr>
          <w:rFonts w:ascii="Arial" w:hAnsi="Arial" w:cs="Arial"/>
          <w:sz w:val="20"/>
          <w:szCs w:val="20"/>
        </w:rPr>
      </w:pPr>
    </w:p>
    <w:p w14:paraId="163A0832" w14:textId="77777777" w:rsidR="0091541E" w:rsidRPr="00156149" w:rsidRDefault="0091541E" w:rsidP="0091541E">
      <w:pPr>
        <w:autoSpaceDE w:val="0"/>
        <w:autoSpaceDN w:val="0"/>
        <w:adjustRightInd w:val="0"/>
        <w:jc w:val="both"/>
        <w:rPr>
          <w:rFonts w:ascii="Arial" w:hAnsi="Arial" w:cs="Arial"/>
          <w:sz w:val="20"/>
          <w:szCs w:val="20"/>
        </w:rPr>
      </w:pPr>
      <w:r w:rsidRPr="00156149">
        <w:rPr>
          <w:rFonts w:ascii="Arial" w:hAnsi="Arial" w:cs="Arial"/>
          <w:sz w:val="20"/>
          <w:szCs w:val="20"/>
        </w:rPr>
        <w:t>L’ouverture des secti</w:t>
      </w:r>
      <w:r w:rsidR="0081622E" w:rsidRPr="00156149">
        <w:rPr>
          <w:rFonts w:ascii="Arial" w:hAnsi="Arial" w:cs="Arial"/>
          <w:sz w:val="20"/>
          <w:szCs w:val="20"/>
        </w:rPr>
        <w:t xml:space="preserve">ons sportives est décidée par </w:t>
      </w:r>
      <w:r w:rsidR="006115DE">
        <w:rPr>
          <w:rFonts w:ascii="Arial" w:hAnsi="Arial" w:cs="Arial"/>
          <w:sz w:val="20"/>
          <w:szCs w:val="20"/>
        </w:rPr>
        <w:t>le recteur</w:t>
      </w:r>
      <w:r w:rsidRPr="00156149">
        <w:rPr>
          <w:rFonts w:ascii="Arial" w:hAnsi="Arial" w:cs="Arial"/>
          <w:sz w:val="20"/>
          <w:szCs w:val="20"/>
        </w:rPr>
        <w:t xml:space="preserve"> sur proposition du groupe académique de suivi</w:t>
      </w:r>
      <w:r w:rsidR="0081622E" w:rsidRPr="00156149">
        <w:rPr>
          <w:rFonts w:ascii="Arial" w:hAnsi="Arial" w:cs="Arial"/>
          <w:sz w:val="20"/>
          <w:szCs w:val="20"/>
        </w:rPr>
        <w:t xml:space="preserve"> des sections sportives</w:t>
      </w:r>
      <w:r w:rsidRPr="00156149">
        <w:rPr>
          <w:rFonts w:ascii="Arial" w:hAnsi="Arial" w:cs="Arial"/>
          <w:sz w:val="20"/>
          <w:szCs w:val="20"/>
        </w:rPr>
        <w:t>.</w:t>
      </w:r>
    </w:p>
    <w:p w14:paraId="4B591D76" w14:textId="77777777" w:rsidR="0091541E" w:rsidRPr="00156149" w:rsidRDefault="0091541E" w:rsidP="0091541E">
      <w:pPr>
        <w:autoSpaceDE w:val="0"/>
        <w:autoSpaceDN w:val="0"/>
        <w:adjustRightInd w:val="0"/>
        <w:jc w:val="both"/>
        <w:rPr>
          <w:rFonts w:ascii="Arial" w:hAnsi="Arial" w:cs="Arial"/>
          <w:sz w:val="20"/>
          <w:szCs w:val="20"/>
        </w:rPr>
      </w:pPr>
    </w:p>
    <w:p w14:paraId="34CC13A8" w14:textId="77777777" w:rsidR="0091541E" w:rsidRPr="00156149" w:rsidRDefault="0091541E" w:rsidP="0091541E">
      <w:pPr>
        <w:autoSpaceDE w:val="0"/>
        <w:autoSpaceDN w:val="0"/>
        <w:adjustRightInd w:val="0"/>
        <w:jc w:val="both"/>
        <w:rPr>
          <w:rFonts w:ascii="Arial" w:hAnsi="Arial" w:cs="Arial"/>
          <w:sz w:val="20"/>
          <w:szCs w:val="20"/>
        </w:rPr>
      </w:pPr>
      <w:r w:rsidRPr="00156149">
        <w:rPr>
          <w:rFonts w:ascii="Arial" w:hAnsi="Arial" w:cs="Arial"/>
          <w:sz w:val="20"/>
          <w:szCs w:val="20"/>
        </w:rPr>
        <w:t>La création d’une section sportive ne donne pas lieu à attribution de moyens spécifique. L’o</w:t>
      </w:r>
      <w:r w:rsidR="00324C93" w:rsidRPr="00156149">
        <w:rPr>
          <w:rFonts w:ascii="Arial" w:hAnsi="Arial" w:cs="Arial"/>
          <w:sz w:val="20"/>
          <w:szCs w:val="20"/>
        </w:rPr>
        <w:t>uverture et le fonctionnement de ces</w:t>
      </w:r>
      <w:r w:rsidRPr="00156149">
        <w:rPr>
          <w:rFonts w:ascii="Arial" w:hAnsi="Arial" w:cs="Arial"/>
          <w:sz w:val="20"/>
          <w:szCs w:val="20"/>
        </w:rPr>
        <w:t xml:space="preserve"> dispositif</w:t>
      </w:r>
      <w:r w:rsidR="00324C93" w:rsidRPr="00156149">
        <w:rPr>
          <w:rFonts w:ascii="Arial" w:hAnsi="Arial" w:cs="Arial"/>
          <w:sz w:val="20"/>
          <w:szCs w:val="20"/>
        </w:rPr>
        <w:t>s</w:t>
      </w:r>
      <w:r w:rsidRPr="00156149">
        <w:rPr>
          <w:rFonts w:ascii="Arial" w:hAnsi="Arial" w:cs="Arial"/>
          <w:sz w:val="20"/>
          <w:szCs w:val="20"/>
        </w:rPr>
        <w:t xml:space="preserve"> doivent être </w:t>
      </w:r>
      <w:r w:rsidR="00324C93" w:rsidRPr="00156149">
        <w:rPr>
          <w:rFonts w:ascii="Arial" w:hAnsi="Arial" w:cs="Arial"/>
          <w:sz w:val="20"/>
          <w:szCs w:val="20"/>
        </w:rPr>
        <w:t>financés dans le cadre de la dotation horaire globalisée</w:t>
      </w:r>
      <w:r w:rsidRPr="00156149">
        <w:rPr>
          <w:rFonts w:ascii="Arial" w:hAnsi="Arial" w:cs="Arial"/>
          <w:sz w:val="20"/>
          <w:szCs w:val="20"/>
        </w:rPr>
        <w:t xml:space="preserve">. </w:t>
      </w:r>
    </w:p>
    <w:p w14:paraId="141ADB11" w14:textId="77777777" w:rsidR="00ED0B7F" w:rsidRPr="00156149" w:rsidRDefault="00272B21" w:rsidP="0091541E">
      <w:pPr>
        <w:autoSpaceDE w:val="0"/>
        <w:autoSpaceDN w:val="0"/>
        <w:adjustRightInd w:val="0"/>
        <w:jc w:val="both"/>
        <w:rPr>
          <w:rFonts w:ascii="Arial" w:hAnsi="Arial" w:cs="Arial"/>
          <w:b/>
          <w:smallCaps/>
          <w:sz w:val="20"/>
          <w:szCs w:val="20"/>
          <w:u w:val="single"/>
        </w:rPr>
      </w:pPr>
      <w:r w:rsidRPr="00156149">
        <w:rPr>
          <w:rFonts w:ascii="Arial" w:hAnsi="Arial" w:cs="Arial"/>
          <w:sz w:val="20"/>
          <w:szCs w:val="20"/>
        </w:rPr>
        <w:br/>
      </w:r>
      <w:r w:rsidR="00ED0B7F" w:rsidRPr="00156149">
        <w:rPr>
          <w:rFonts w:ascii="Arial" w:hAnsi="Arial" w:cs="Arial"/>
          <w:b/>
          <w:smallCaps/>
          <w:sz w:val="20"/>
          <w:szCs w:val="20"/>
          <w:u w:val="single"/>
        </w:rPr>
        <w:t xml:space="preserve">I) Rappel des principaux éléments </w:t>
      </w:r>
      <w:r w:rsidR="00185B2D" w:rsidRPr="00156149">
        <w:rPr>
          <w:rFonts w:ascii="Arial" w:hAnsi="Arial" w:cs="Arial"/>
          <w:b/>
          <w:smallCaps/>
          <w:sz w:val="20"/>
          <w:szCs w:val="20"/>
          <w:u w:val="single"/>
        </w:rPr>
        <w:t xml:space="preserve">du cahier des charges des sections sportives scolaires </w:t>
      </w:r>
    </w:p>
    <w:p w14:paraId="6552D624" w14:textId="77777777" w:rsidR="00ED0B7F" w:rsidRPr="00156149" w:rsidRDefault="00ED0B7F" w:rsidP="00ED0B7F">
      <w:pPr>
        <w:autoSpaceDE w:val="0"/>
        <w:autoSpaceDN w:val="0"/>
        <w:adjustRightInd w:val="0"/>
        <w:rPr>
          <w:rFonts w:ascii="Arial" w:hAnsi="Arial" w:cs="Arial"/>
          <w:b/>
          <w:smallCaps/>
          <w:sz w:val="20"/>
          <w:szCs w:val="20"/>
          <w:u w:val="single"/>
        </w:rPr>
      </w:pPr>
    </w:p>
    <w:p w14:paraId="35EE2168" w14:textId="5C034C41" w:rsidR="00ED0B7F" w:rsidRPr="00156149" w:rsidRDefault="008C2F5F" w:rsidP="003F7E56">
      <w:pPr>
        <w:numPr>
          <w:ilvl w:val="0"/>
          <w:numId w:val="10"/>
        </w:numPr>
        <w:autoSpaceDE w:val="0"/>
        <w:autoSpaceDN w:val="0"/>
        <w:adjustRightInd w:val="0"/>
        <w:jc w:val="both"/>
        <w:rPr>
          <w:rFonts w:ascii="Arial" w:hAnsi="Arial" w:cs="Arial"/>
          <w:sz w:val="20"/>
          <w:szCs w:val="20"/>
        </w:rPr>
      </w:pPr>
      <w:r w:rsidRPr="008C2F5F">
        <w:rPr>
          <w:rFonts w:ascii="Arial" w:hAnsi="Arial" w:cs="Arial"/>
          <w:sz w:val="20"/>
          <w:szCs w:val="20"/>
        </w:rPr>
        <w:t xml:space="preserve">Une SSS est ouverte dans un établissement du second degré par décision du recteur d’académie, sur proposition du chef d’établissement, après avis du conseil d’administration et selon les modalités précisées en ligne sur le site </w:t>
      </w:r>
      <w:proofErr w:type="spellStart"/>
      <w:r w:rsidRPr="008C2F5F">
        <w:rPr>
          <w:rFonts w:ascii="Arial" w:hAnsi="Arial" w:cs="Arial"/>
          <w:sz w:val="20"/>
          <w:szCs w:val="20"/>
        </w:rPr>
        <w:t>Éduscol</w:t>
      </w:r>
      <w:proofErr w:type="spellEnd"/>
      <w:r w:rsidRPr="008C2F5F">
        <w:rPr>
          <w:rFonts w:ascii="Arial" w:hAnsi="Arial" w:cs="Arial"/>
          <w:sz w:val="20"/>
          <w:szCs w:val="20"/>
        </w:rPr>
        <w:t>. L’équipe de professeurs d’éducation physique et sportive (EPS) est impliquée aux côtés du chef d’établissement dans la conception et la formalisation du projet de SSS, lui-même intégré au projet d’établissement.</w:t>
      </w:r>
    </w:p>
    <w:p w14:paraId="0B847611" w14:textId="77777777" w:rsidR="00ED0B7F" w:rsidRPr="00FC49F9" w:rsidRDefault="00ED0B7F" w:rsidP="003F7E56">
      <w:pPr>
        <w:autoSpaceDE w:val="0"/>
        <w:autoSpaceDN w:val="0"/>
        <w:adjustRightInd w:val="0"/>
        <w:ind w:left="644"/>
        <w:jc w:val="both"/>
        <w:rPr>
          <w:rFonts w:ascii="Arial" w:hAnsi="Arial" w:cs="Arial"/>
          <w:sz w:val="20"/>
          <w:szCs w:val="20"/>
        </w:rPr>
      </w:pPr>
    </w:p>
    <w:p w14:paraId="1837E02A" w14:textId="73F8535D" w:rsidR="00FC49F9" w:rsidRPr="00FC49F9" w:rsidRDefault="008C2F5F" w:rsidP="003F7E56">
      <w:pPr>
        <w:numPr>
          <w:ilvl w:val="0"/>
          <w:numId w:val="10"/>
        </w:numPr>
        <w:autoSpaceDE w:val="0"/>
        <w:autoSpaceDN w:val="0"/>
        <w:adjustRightInd w:val="0"/>
        <w:jc w:val="both"/>
        <w:rPr>
          <w:rFonts w:ascii="Arial" w:hAnsi="Arial" w:cs="Arial"/>
          <w:sz w:val="20"/>
          <w:szCs w:val="20"/>
        </w:rPr>
      </w:pPr>
      <w:r w:rsidRPr="008C2F5F">
        <w:rPr>
          <w:rFonts w:ascii="Arial" w:hAnsi="Arial" w:cs="Arial"/>
          <w:sz w:val="20"/>
          <w:szCs w:val="20"/>
        </w:rPr>
        <w:t>La SSS ne peut se limiter à un seul niveau de classe. Elle a vocation à couvrir si possible l’ensemble du cursus collège ou lycée.</w:t>
      </w:r>
    </w:p>
    <w:p w14:paraId="329F71D7" w14:textId="77777777" w:rsidR="00FC49F9" w:rsidRPr="00FC49F9" w:rsidRDefault="00FC49F9" w:rsidP="003F7E56">
      <w:pPr>
        <w:autoSpaceDE w:val="0"/>
        <w:autoSpaceDN w:val="0"/>
        <w:adjustRightInd w:val="0"/>
        <w:ind w:left="644"/>
        <w:jc w:val="both"/>
        <w:rPr>
          <w:rFonts w:ascii="Arial" w:hAnsi="Arial" w:cs="Arial"/>
          <w:sz w:val="20"/>
          <w:szCs w:val="20"/>
        </w:rPr>
      </w:pPr>
    </w:p>
    <w:p w14:paraId="704E349A" w14:textId="4F9802B2" w:rsidR="00FC49F9" w:rsidRPr="00455E21" w:rsidRDefault="00FC49F9" w:rsidP="003F7E56">
      <w:pPr>
        <w:numPr>
          <w:ilvl w:val="0"/>
          <w:numId w:val="10"/>
        </w:numPr>
        <w:autoSpaceDE w:val="0"/>
        <w:autoSpaceDN w:val="0"/>
        <w:adjustRightInd w:val="0"/>
        <w:jc w:val="both"/>
        <w:rPr>
          <w:rFonts w:ascii="Arial" w:hAnsi="Arial" w:cs="Arial"/>
          <w:sz w:val="20"/>
          <w:szCs w:val="20"/>
        </w:rPr>
      </w:pPr>
      <w:r w:rsidRPr="00FC49F9">
        <w:rPr>
          <w:rFonts w:ascii="Arial" w:hAnsi="Arial" w:cs="Arial"/>
          <w:sz w:val="20"/>
          <w:szCs w:val="20"/>
        </w:rPr>
        <w:t>Sous l’autorité et la responsabilité du chef d’établissement, la coordination de la SSS est confiée à un professeur d’EPS volontaire.</w:t>
      </w:r>
    </w:p>
    <w:p w14:paraId="325F99DB" w14:textId="5B30DE74" w:rsidR="00ED0B7F" w:rsidRPr="00156149" w:rsidRDefault="00ED0B7F" w:rsidP="003F7E56">
      <w:pPr>
        <w:autoSpaceDE w:val="0"/>
        <w:autoSpaceDN w:val="0"/>
        <w:adjustRightInd w:val="0"/>
        <w:jc w:val="both"/>
        <w:rPr>
          <w:rFonts w:ascii="Arial" w:hAnsi="Arial" w:cs="Arial"/>
          <w:b/>
          <w:smallCaps/>
          <w:sz w:val="20"/>
          <w:szCs w:val="20"/>
          <w:u w:val="single"/>
        </w:rPr>
      </w:pPr>
    </w:p>
    <w:p w14:paraId="189E2A5F" w14:textId="67F71F3C" w:rsidR="00ED0B7F" w:rsidRPr="00156149" w:rsidRDefault="00FC49F9" w:rsidP="003F7E56">
      <w:pPr>
        <w:numPr>
          <w:ilvl w:val="0"/>
          <w:numId w:val="10"/>
        </w:numPr>
        <w:autoSpaceDE w:val="0"/>
        <w:autoSpaceDN w:val="0"/>
        <w:adjustRightInd w:val="0"/>
        <w:jc w:val="both"/>
        <w:rPr>
          <w:rFonts w:ascii="Arial" w:hAnsi="Arial" w:cs="Arial"/>
          <w:b/>
          <w:smallCaps/>
          <w:sz w:val="20"/>
          <w:szCs w:val="20"/>
          <w:u w:val="single"/>
        </w:rPr>
      </w:pPr>
      <w:r w:rsidRPr="00FC49F9">
        <w:rPr>
          <w:rFonts w:ascii="Arial" w:hAnsi="Arial" w:cs="Arial"/>
          <w:sz w:val="20"/>
          <w:szCs w:val="20"/>
        </w:rPr>
        <w:t xml:space="preserve">L’ouverture d’une SSS se traduit par un volume supplémentaire de </w:t>
      </w:r>
      <w:r w:rsidRPr="00FC49F9">
        <w:rPr>
          <w:rFonts w:ascii="Arial" w:hAnsi="Arial" w:cs="Arial"/>
          <w:b/>
          <w:sz w:val="20"/>
          <w:szCs w:val="20"/>
        </w:rPr>
        <w:t>trois heures hebdomadaires</w:t>
      </w:r>
      <w:r w:rsidRPr="00FC49F9">
        <w:rPr>
          <w:rFonts w:ascii="Arial" w:hAnsi="Arial" w:cs="Arial"/>
          <w:sz w:val="20"/>
          <w:szCs w:val="20"/>
        </w:rPr>
        <w:t xml:space="preserve"> de pratique sportive</w:t>
      </w:r>
      <w:r w:rsidR="00ED0B7F" w:rsidRPr="00156149">
        <w:rPr>
          <w:rFonts w:ascii="Arial" w:hAnsi="Arial" w:cs="Arial"/>
          <w:sz w:val="20"/>
          <w:szCs w:val="20"/>
        </w:rPr>
        <w:t>.</w:t>
      </w:r>
      <w:r>
        <w:rPr>
          <w:rFonts w:ascii="Arial" w:hAnsi="Arial" w:cs="Arial"/>
          <w:sz w:val="20"/>
          <w:szCs w:val="20"/>
        </w:rPr>
        <w:t xml:space="preserve"> </w:t>
      </w:r>
      <w:r w:rsidRPr="00FC49F9">
        <w:rPr>
          <w:rFonts w:ascii="Arial" w:hAnsi="Arial" w:cs="Arial"/>
          <w:sz w:val="20"/>
          <w:szCs w:val="20"/>
        </w:rPr>
        <w:t xml:space="preserve">La </w:t>
      </w:r>
      <w:r w:rsidRPr="00455E21">
        <w:rPr>
          <w:rFonts w:ascii="Arial" w:hAnsi="Arial" w:cs="Arial"/>
          <w:b/>
          <w:sz w:val="20"/>
          <w:szCs w:val="20"/>
        </w:rPr>
        <w:t>SSS ne dispense aucunement des enseignements obligatoires</w:t>
      </w:r>
      <w:r w:rsidRPr="00FC49F9">
        <w:rPr>
          <w:rFonts w:ascii="Arial" w:hAnsi="Arial" w:cs="Arial"/>
          <w:sz w:val="20"/>
          <w:szCs w:val="20"/>
        </w:rPr>
        <w:t>.</w:t>
      </w:r>
      <w:r w:rsidR="00ED0B7F" w:rsidRPr="00156149">
        <w:rPr>
          <w:rFonts w:ascii="Arial" w:hAnsi="Arial" w:cs="Arial"/>
          <w:sz w:val="20"/>
          <w:szCs w:val="20"/>
        </w:rPr>
        <w:t xml:space="preserve"> </w:t>
      </w:r>
      <w:r w:rsidRPr="00FC49F9">
        <w:rPr>
          <w:rFonts w:ascii="Arial" w:hAnsi="Arial" w:cs="Arial"/>
          <w:sz w:val="20"/>
          <w:szCs w:val="20"/>
        </w:rPr>
        <w:t xml:space="preserve">Le temps de pratique dans le cadre de la SSS doit </w:t>
      </w:r>
      <w:r w:rsidRPr="00455E21">
        <w:rPr>
          <w:rFonts w:ascii="Arial" w:hAnsi="Arial" w:cs="Arial"/>
          <w:b/>
          <w:sz w:val="20"/>
          <w:szCs w:val="20"/>
        </w:rPr>
        <w:t>être intégré à l’emploi du temps de l’élève</w:t>
      </w:r>
      <w:r w:rsidRPr="00FC49F9">
        <w:rPr>
          <w:rFonts w:ascii="Arial" w:hAnsi="Arial" w:cs="Arial"/>
          <w:sz w:val="20"/>
          <w:szCs w:val="20"/>
        </w:rPr>
        <w:t xml:space="preserve"> et ne peut en aucun cas se substituer aux horaires obligatoires d’EPS. Ce temps effectif de pratique ne peut être inférieur à trois heures hebdomadaires par élève, réparties en deux séquences si possible.</w:t>
      </w:r>
    </w:p>
    <w:p w14:paraId="06CC40C1" w14:textId="77777777" w:rsidR="00ED0B7F" w:rsidRPr="00156149" w:rsidRDefault="00ED0B7F" w:rsidP="003F7E56">
      <w:pPr>
        <w:autoSpaceDE w:val="0"/>
        <w:autoSpaceDN w:val="0"/>
        <w:adjustRightInd w:val="0"/>
        <w:ind w:left="720"/>
        <w:jc w:val="both"/>
        <w:rPr>
          <w:rFonts w:ascii="Arial" w:hAnsi="Arial" w:cs="Arial"/>
          <w:b/>
          <w:smallCaps/>
          <w:sz w:val="20"/>
          <w:szCs w:val="20"/>
          <w:u w:val="single"/>
        </w:rPr>
      </w:pPr>
    </w:p>
    <w:p w14:paraId="5965CCB8" w14:textId="77777777" w:rsidR="00455E21" w:rsidRDefault="00FC49F9" w:rsidP="003F7E56">
      <w:pPr>
        <w:numPr>
          <w:ilvl w:val="0"/>
          <w:numId w:val="10"/>
        </w:numPr>
        <w:autoSpaceDE w:val="0"/>
        <w:autoSpaceDN w:val="0"/>
        <w:adjustRightInd w:val="0"/>
        <w:jc w:val="both"/>
        <w:rPr>
          <w:rFonts w:ascii="Arial" w:hAnsi="Arial" w:cs="Arial"/>
          <w:smallCaps/>
          <w:sz w:val="20"/>
          <w:szCs w:val="20"/>
          <w:u w:val="single"/>
        </w:rPr>
      </w:pPr>
      <w:r w:rsidRPr="00FC49F9">
        <w:rPr>
          <w:rFonts w:ascii="Arial" w:hAnsi="Arial" w:cs="Arial"/>
          <w:sz w:val="20"/>
          <w:szCs w:val="20"/>
        </w:rPr>
        <w:t>Il est recommandé qu’une SSS s’appuie sur un partenariat avec une association agréée ou un club sportif agréé et fasse dans ce cas l’objet d’une convention bipartite qui propose un cahier des charges engageant chacune des parties</w:t>
      </w:r>
      <w:r w:rsidR="00ED0B7F" w:rsidRPr="00156149">
        <w:rPr>
          <w:rFonts w:ascii="Arial" w:hAnsi="Arial" w:cs="Arial"/>
          <w:sz w:val="20"/>
          <w:szCs w:val="20"/>
        </w:rPr>
        <w:t xml:space="preserve">. </w:t>
      </w:r>
      <w:r w:rsidRPr="00FC49F9">
        <w:rPr>
          <w:rFonts w:ascii="Arial" w:hAnsi="Arial" w:cs="Arial"/>
          <w:sz w:val="20"/>
          <w:szCs w:val="20"/>
        </w:rPr>
        <w:t>Le soutien des collectivités territoriales, mais aussi de partenaires privés, d’instances fédérales ou de clubs sportifs, doit être recherché pour l’attribution d’installations et l’aide au fonctionnement de la structure. Dans ce cas, une convention écrite respectant le cahier des charges doit être sign</w:t>
      </w:r>
      <w:r w:rsidR="00703787">
        <w:rPr>
          <w:rFonts w:ascii="Arial" w:hAnsi="Arial" w:cs="Arial"/>
          <w:sz w:val="20"/>
          <w:szCs w:val="20"/>
        </w:rPr>
        <w:t xml:space="preserve">ée entre les parties concernées </w:t>
      </w:r>
      <w:r w:rsidR="00703787" w:rsidRPr="00156149">
        <w:rPr>
          <w:rFonts w:ascii="Arial" w:hAnsi="Arial" w:cs="Arial"/>
          <w:sz w:val="20"/>
          <w:szCs w:val="20"/>
        </w:rPr>
        <w:t>(cf. annexe 5</w:t>
      </w:r>
      <w:r w:rsidR="00703787">
        <w:rPr>
          <w:rFonts w:ascii="Arial" w:hAnsi="Arial" w:cs="Arial"/>
          <w:sz w:val="20"/>
          <w:szCs w:val="20"/>
        </w:rPr>
        <w:t xml:space="preserve">) </w:t>
      </w:r>
      <w:r w:rsidR="00703787" w:rsidRPr="00FC49F9">
        <w:rPr>
          <w:rFonts w:ascii="Arial" w:hAnsi="Arial" w:cs="Arial"/>
          <w:sz w:val="20"/>
          <w:szCs w:val="20"/>
        </w:rPr>
        <w:t>(</w:t>
      </w:r>
      <w:r w:rsidR="00EC5EE1" w:rsidRPr="00156149">
        <w:rPr>
          <w:rFonts w:ascii="Arial" w:hAnsi="Arial" w:cs="Arial"/>
          <w:i/>
          <w:sz w:val="20"/>
          <w:szCs w:val="20"/>
        </w:rPr>
        <w:t>exemples : mise à disposition d'un cadre ponctuellement ou annuellement, prêt de matériel, conditions favorables d'adhésion au club pour les élèves volontaires, etc…</w:t>
      </w:r>
      <w:r w:rsidR="00EC5EE1" w:rsidRPr="00156149">
        <w:rPr>
          <w:rFonts w:ascii="Arial" w:hAnsi="Arial" w:cs="Arial"/>
          <w:sz w:val="20"/>
          <w:szCs w:val="20"/>
        </w:rPr>
        <w:t>).</w:t>
      </w:r>
      <w:r w:rsidR="000B40A7" w:rsidRPr="00156149">
        <w:rPr>
          <w:rFonts w:ascii="Arial" w:hAnsi="Arial" w:cs="Arial"/>
          <w:sz w:val="20"/>
          <w:szCs w:val="20"/>
        </w:rPr>
        <w:t xml:space="preserve"> </w:t>
      </w:r>
      <w:r w:rsidR="00EB1C04" w:rsidRPr="00156149">
        <w:rPr>
          <w:rFonts w:ascii="Arial" w:hAnsi="Arial" w:cs="Arial"/>
          <w:sz w:val="20"/>
          <w:szCs w:val="20"/>
        </w:rPr>
        <w:t>L’</w:t>
      </w:r>
      <w:r w:rsidR="00C85C9E" w:rsidRPr="00156149">
        <w:rPr>
          <w:rFonts w:ascii="Arial" w:hAnsi="Arial" w:cs="Arial"/>
          <w:sz w:val="20"/>
          <w:szCs w:val="20"/>
        </w:rPr>
        <w:t>adhésion des élèves de la section sportive</w:t>
      </w:r>
      <w:r w:rsidR="00892A9D" w:rsidRPr="00156149">
        <w:rPr>
          <w:rFonts w:ascii="Arial" w:hAnsi="Arial" w:cs="Arial"/>
          <w:sz w:val="20"/>
          <w:szCs w:val="20"/>
        </w:rPr>
        <w:t xml:space="preserve"> au club partenaire</w:t>
      </w:r>
      <w:r w:rsidR="000B7A37" w:rsidRPr="00156149">
        <w:rPr>
          <w:rFonts w:ascii="Arial" w:hAnsi="Arial" w:cs="Arial"/>
          <w:sz w:val="20"/>
          <w:szCs w:val="20"/>
        </w:rPr>
        <w:t xml:space="preserve"> doit rester facultative</w:t>
      </w:r>
      <w:r w:rsidR="00C85C9E" w:rsidRPr="00156149">
        <w:rPr>
          <w:rFonts w:ascii="Arial" w:hAnsi="Arial" w:cs="Arial"/>
          <w:sz w:val="20"/>
          <w:szCs w:val="20"/>
        </w:rPr>
        <w:t>.</w:t>
      </w:r>
    </w:p>
    <w:p w14:paraId="316B87DC" w14:textId="77777777" w:rsidR="00455E21" w:rsidRDefault="00455E21" w:rsidP="003F7E56">
      <w:pPr>
        <w:pStyle w:val="Paragraphedeliste"/>
        <w:spacing w:after="0"/>
        <w:rPr>
          <w:rStyle w:val="stitre1"/>
          <w:rFonts w:ascii="Arial" w:hAnsi="Arial" w:cs="Arial"/>
          <w:sz w:val="20"/>
          <w:szCs w:val="20"/>
        </w:rPr>
      </w:pPr>
    </w:p>
    <w:p w14:paraId="0C6D764D" w14:textId="11375703" w:rsidR="00455E21" w:rsidRPr="00455E21" w:rsidRDefault="00455E21" w:rsidP="003F7E56">
      <w:pPr>
        <w:numPr>
          <w:ilvl w:val="0"/>
          <w:numId w:val="10"/>
        </w:numPr>
        <w:autoSpaceDE w:val="0"/>
        <w:autoSpaceDN w:val="0"/>
        <w:adjustRightInd w:val="0"/>
        <w:ind w:left="641" w:hanging="357"/>
        <w:jc w:val="both"/>
        <w:rPr>
          <w:rFonts w:ascii="Arial" w:hAnsi="Arial" w:cs="Arial"/>
          <w:smallCaps/>
          <w:sz w:val="20"/>
          <w:szCs w:val="20"/>
          <w:u w:val="single"/>
        </w:rPr>
      </w:pPr>
      <w:r w:rsidRPr="00455E21">
        <w:rPr>
          <w:rStyle w:val="stitre1"/>
          <w:rFonts w:ascii="Arial" w:hAnsi="Arial" w:cs="Arial"/>
          <w:sz w:val="20"/>
          <w:szCs w:val="20"/>
        </w:rPr>
        <w:t>Les SSS participent activement au développement d’un projet d’éducation par le sport. Elles contribuent à promouvoir la santé, l’égalité entre les filles et les garçons, les valeurs du sport, et peuvent avoir une incidence positive sur les résultats scolaires et le climat scolaire.</w:t>
      </w:r>
      <w:r w:rsidRPr="00455E21">
        <w:t xml:space="preserve"> </w:t>
      </w:r>
    </w:p>
    <w:p w14:paraId="5CB0EC45" w14:textId="05A7AB90" w:rsidR="00455E21" w:rsidRPr="00455E21" w:rsidRDefault="00455E21" w:rsidP="003F7E56">
      <w:pPr>
        <w:ind w:left="644"/>
        <w:jc w:val="both"/>
        <w:rPr>
          <w:rFonts w:ascii="Arial" w:hAnsi="Arial" w:cs="Arial"/>
          <w:sz w:val="20"/>
          <w:szCs w:val="20"/>
        </w:rPr>
      </w:pPr>
      <w:r w:rsidRPr="00455E21">
        <w:rPr>
          <w:rFonts w:ascii="Arial" w:hAnsi="Arial" w:cs="Arial"/>
          <w:sz w:val="20"/>
          <w:szCs w:val="20"/>
        </w:rPr>
        <w:t>Tout élève peut candidater pour intégrer une SSS.</w:t>
      </w:r>
    </w:p>
    <w:p w14:paraId="0A64F886" w14:textId="77777777" w:rsidR="00455E21" w:rsidRPr="00455E21" w:rsidRDefault="00455E21" w:rsidP="003F7E56">
      <w:pPr>
        <w:ind w:left="644"/>
        <w:jc w:val="both"/>
        <w:rPr>
          <w:rFonts w:ascii="Arial" w:hAnsi="Arial" w:cs="Arial"/>
          <w:sz w:val="20"/>
          <w:szCs w:val="20"/>
        </w:rPr>
      </w:pPr>
      <w:r w:rsidRPr="00455E21">
        <w:rPr>
          <w:rFonts w:ascii="Arial" w:hAnsi="Arial" w:cs="Arial"/>
          <w:sz w:val="20"/>
          <w:szCs w:val="20"/>
        </w:rPr>
        <w:t>Dans le cas où l’établissement concerné relève du secteur de l’élève, le chef d’établissement procède à l’inscription de ce dernier. Si l’établissement dans lequel est implantée la SSS ne relève pas du secteur</w:t>
      </w:r>
    </w:p>
    <w:p w14:paraId="5E9EDDE8" w14:textId="77777777" w:rsidR="00455E21" w:rsidRDefault="00455E21" w:rsidP="003F7E56">
      <w:pPr>
        <w:ind w:left="644"/>
        <w:jc w:val="both"/>
        <w:rPr>
          <w:rFonts w:ascii="Arial" w:hAnsi="Arial" w:cs="Arial"/>
          <w:sz w:val="20"/>
          <w:szCs w:val="20"/>
        </w:rPr>
      </w:pPr>
      <w:proofErr w:type="gramStart"/>
      <w:r w:rsidRPr="00455E21">
        <w:rPr>
          <w:rFonts w:ascii="Arial" w:hAnsi="Arial" w:cs="Arial"/>
          <w:sz w:val="20"/>
          <w:szCs w:val="20"/>
        </w:rPr>
        <w:t>de</w:t>
      </w:r>
      <w:proofErr w:type="gramEnd"/>
      <w:r w:rsidRPr="00455E21">
        <w:rPr>
          <w:rFonts w:ascii="Arial" w:hAnsi="Arial" w:cs="Arial"/>
          <w:sz w:val="20"/>
          <w:szCs w:val="20"/>
        </w:rPr>
        <w:t xml:space="preserve"> l’élève, ses représentants légaux peuvent formuler une demande de dérogation à la carte scolaire auprès du </w:t>
      </w:r>
      <w:proofErr w:type="spellStart"/>
      <w:r w:rsidRPr="00455E21">
        <w:rPr>
          <w:rFonts w:ascii="Arial" w:hAnsi="Arial" w:cs="Arial"/>
          <w:sz w:val="20"/>
          <w:szCs w:val="20"/>
        </w:rPr>
        <w:t>Dasen</w:t>
      </w:r>
      <w:proofErr w:type="spellEnd"/>
      <w:r w:rsidRPr="00455E21">
        <w:rPr>
          <w:rFonts w:ascii="Arial" w:hAnsi="Arial" w:cs="Arial"/>
          <w:sz w:val="20"/>
          <w:szCs w:val="20"/>
        </w:rPr>
        <w:t>, dans le respect du calendrier des opérations d’affectation.</w:t>
      </w:r>
    </w:p>
    <w:p w14:paraId="5D503888" w14:textId="6287B643" w:rsidR="00455E21" w:rsidRDefault="00455E21" w:rsidP="003F7E56">
      <w:pPr>
        <w:jc w:val="both"/>
        <w:rPr>
          <w:rStyle w:val="stitre1"/>
          <w:rFonts w:ascii="Arial" w:hAnsi="Arial" w:cs="Arial"/>
          <w:sz w:val="20"/>
          <w:szCs w:val="20"/>
        </w:rPr>
      </w:pPr>
    </w:p>
    <w:p w14:paraId="1878957D" w14:textId="3D7ADAF0" w:rsidR="00F00C2B" w:rsidRDefault="00ED76A2" w:rsidP="003F7E56">
      <w:pPr>
        <w:ind w:left="644"/>
        <w:jc w:val="both"/>
        <w:rPr>
          <w:rFonts w:ascii="Arial" w:hAnsi="Arial" w:cs="Arial"/>
          <w:sz w:val="20"/>
          <w:szCs w:val="20"/>
        </w:rPr>
      </w:pPr>
      <w:r w:rsidRPr="00455E21">
        <w:rPr>
          <w:rFonts w:ascii="Arial" w:hAnsi="Arial" w:cs="Arial"/>
          <w:sz w:val="20"/>
          <w:szCs w:val="20"/>
        </w:rPr>
        <w:lastRenderedPageBreak/>
        <w:t xml:space="preserve">Le principe de gratuité tel que défini par l’article L. 132-1 du code de l’éducation s’applique </w:t>
      </w:r>
      <w:r w:rsidR="00255EC2">
        <w:rPr>
          <w:rFonts w:ascii="Arial" w:hAnsi="Arial" w:cs="Arial"/>
          <w:sz w:val="20"/>
          <w:szCs w:val="20"/>
        </w:rPr>
        <w:t>aux sections sportives scolaires</w:t>
      </w:r>
      <w:r w:rsidRPr="00455E21">
        <w:rPr>
          <w:rFonts w:ascii="Arial" w:hAnsi="Arial" w:cs="Arial"/>
          <w:sz w:val="20"/>
          <w:szCs w:val="20"/>
        </w:rPr>
        <w:t xml:space="preserve">. Dans ce cadre, il peut uniquement être demandé aux familles d’acquérir l’équipement destiné à l’usage exclusif de </w:t>
      </w:r>
      <w:r w:rsidR="00391A72" w:rsidRPr="00455E21">
        <w:rPr>
          <w:rFonts w:ascii="Arial" w:hAnsi="Arial" w:cs="Arial"/>
          <w:sz w:val="20"/>
          <w:szCs w:val="20"/>
        </w:rPr>
        <w:t>leur enfant (vêtements, chaussures de sport ou autre équipement en lien avec l’activité sportive pratiquée). Cette contribution doit rester suffisamment modeste pour permettre à tous les él</w:t>
      </w:r>
      <w:r w:rsidR="00347362" w:rsidRPr="00455E21">
        <w:rPr>
          <w:rFonts w:ascii="Arial" w:hAnsi="Arial" w:cs="Arial"/>
          <w:sz w:val="20"/>
          <w:szCs w:val="20"/>
        </w:rPr>
        <w:t>èves qui le souhaitent de se porter candidats à l’entrée en</w:t>
      </w:r>
      <w:r w:rsidR="00EA6CBB" w:rsidRPr="00455E21">
        <w:rPr>
          <w:rFonts w:ascii="Arial" w:hAnsi="Arial" w:cs="Arial"/>
          <w:sz w:val="20"/>
          <w:szCs w:val="20"/>
        </w:rPr>
        <w:t xml:space="preserve"> section sportive </w:t>
      </w:r>
      <w:r w:rsidR="00347362" w:rsidRPr="00455E21">
        <w:rPr>
          <w:rFonts w:ascii="Arial" w:hAnsi="Arial" w:cs="Arial"/>
          <w:sz w:val="20"/>
          <w:szCs w:val="20"/>
        </w:rPr>
        <w:t xml:space="preserve">quelles que soient les ressources </w:t>
      </w:r>
      <w:r w:rsidR="00391A72" w:rsidRPr="00455E21">
        <w:rPr>
          <w:rFonts w:ascii="Arial" w:hAnsi="Arial" w:cs="Arial"/>
          <w:sz w:val="20"/>
          <w:szCs w:val="20"/>
        </w:rPr>
        <w:t>de leur famille.</w:t>
      </w:r>
    </w:p>
    <w:p w14:paraId="2D2E1037" w14:textId="77777777" w:rsidR="008C2F5F" w:rsidRPr="00455E21" w:rsidRDefault="008C2F5F" w:rsidP="003F7E56">
      <w:pPr>
        <w:jc w:val="both"/>
        <w:rPr>
          <w:rFonts w:ascii="Arial" w:hAnsi="Arial" w:cs="Arial"/>
          <w:sz w:val="20"/>
          <w:szCs w:val="20"/>
        </w:rPr>
      </w:pPr>
    </w:p>
    <w:p w14:paraId="7EB9EB0A" w14:textId="77777777" w:rsidR="008C2F5F" w:rsidRPr="00156149" w:rsidRDefault="008C2F5F" w:rsidP="003F7E56">
      <w:pPr>
        <w:numPr>
          <w:ilvl w:val="0"/>
          <w:numId w:val="10"/>
        </w:numPr>
        <w:autoSpaceDE w:val="0"/>
        <w:autoSpaceDN w:val="0"/>
        <w:adjustRightInd w:val="0"/>
        <w:jc w:val="both"/>
        <w:rPr>
          <w:rFonts w:ascii="Arial" w:hAnsi="Arial" w:cs="Arial"/>
          <w:b/>
          <w:smallCaps/>
          <w:sz w:val="20"/>
          <w:szCs w:val="20"/>
        </w:rPr>
      </w:pPr>
      <w:r w:rsidRPr="00255EC2">
        <w:rPr>
          <w:rFonts w:ascii="Arial" w:hAnsi="Arial" w:cs="Arial"/>
          <w:sz w:val="20"/>
          <w:szCs w:val="20"/>
        </w:rPr>
        <w:t>Les élèves inscrits en SSS sont vivement encouragés à adhérer à l’association sportive de l’établissement et à participer aux compétitions organisées par les fédérations du sport scolaire dans le respect de leurs règlements.</w:t>
      </w:r>
    </w:p>
    <w:p w14:paraId="421582B6" w14:textId="7CD2E520" w:rsidR="00ED76A2" w:rsidRPr="00156149" w:rsidRDefault="00ED76A2" w:rsidP="003F7E56">
      <w:pPr>
        <w:autoSpaceDE w:val="0"/>
        <w:autoSpaceDN w:val="0"/>
        <w:adjustRightInd w:val="0"/>
        <w:jc w:val="both"/>
        <w:rPr>
          <w:rFonts w:ascii="Arial" w:hAnsi="Arial" w:cs="Arial"/>
          <w:sz w:val="20"/>
          <w:szCs w:val="20"/>
        </w:rPr>
      </w:pPr>
    </w:p>
    <w:p w14:paraId="2D9270D1" w14:textId="2C0B8AD8" w:rsidR="00F00C2B" w:rsidRPr="008C2F5F" w:rsidRDefault="00C85C9E" w:rsidP="003F7E56">
      <w:pPr>
        <w:numPr>
          <w:ilvl w:val="0"/>
          <w:numId w:val="10"/>
        </w:numPr>
        <w:autoSpaceDE w:val="0"/>
        <w:autoSpaceDN w:val="0"/>
        <w:adjustRightInd w:val="0"/>
        <w:jc w:val="both"/>
        <w:rPr>
          <w:rFonts w:ascii="Arial" w:hAnsi="Arial" w:cs="Arial"/>
          <w:sz w:val="20"/>
          <w:szCs w:val="20"/>
        </w:rPr>
      </w:pPr>
      <w:r w:rsidRPr="008C2F5F">
        <w:rPr>
          <w:rFonts w:ascii="Arial" w:hAnsi="Arial" w:cs="Arial"/>
          <w:sz w:val="20"/>
          <w:szCs w:val="20"/>
        </w:rPr>
        <w:t>Evaluation des sections sportives</w:t>
      </w:r>
    </w:p>
    <w:p w14:paraId="65FED76B" w14:textId="4765D195" w:rsidR="00F00C2B" w:rsidRDefault="00C85C9E" w:rsidP="003F7E56">
      <w:pPr>
        <w:autoSpaceDE w:val="0"/>
        <w:autoSpaceDN w:val="0"/>
        <w:adjustRightInd w:val="0"/>
        <w:ind w:left="644"/>
        <w:jc w:val="both"/>
        <w:rPr>
          <w:rFonts w:ascii="Arial" w:hAnsi="Arial" w:cs="Arial"/>
          <w:sz w:val="20"/>
          <w:szCs w:val="20"/>
        </w:rPr>
      </w:pPr>
      <w:r w:rsidRPr="00156149">
        <w:rPr>
          <w:rFonts w:ascii="Arial" w:hAnsi="Arial" w:cs="Arial"/>
          <w:sz w:val="20"/>
          <w:szCs w:val="20"/>
        </w:rPr>
        <w:t xml:space="preserve">Les sections sportives font l’objet d’une évaluation annuelle par le conseil pédagogique de l’établissement dont les résultats sont communiqués au conseil d’administration. </w:t>
      </w:r>
    </w:p>
    <w:p w14:paraId="282625E9" w14:textId="21F608E1" w:rsidR="00255EC2" w:rsidRPr="00255EC2" w:rsidRDefault="00255EC2" w:rsidP="003F7E56">
      <w:pPr>
        <w:autoSpaceDE w:val="0"/>
        <w:autoSpaceDN w:val="0"/>
        <w:adjustRightInd w:val="0"/>
        <w:ind w:left="644"/>
        <w:jc w:val="both"/>
        <w:rPr>
          <w:rFonts w:ascii="Arial" w:hAnsi="Arial" w:cs="Arial"/>
          <w:sz w:val="20"/>
          <w:szCs w:val="20"/>
        </w:rPr>
      </w:pPr>
      <w:r w:rsidRPr="00255EC2">
        <w:rPr>
          <w:rFonts w:ascii="Arial" w:hAnsi="Arial" w:cs="Arial"/>
          <w:sz w:val="20"/>
          <w:szCs w:val="20"/>
        </w:rPr>
        <w:t>Chaque section est évaluée tous les trois ans au lycée et tous les quatre ans au collège. Les conclusions sont portées à la connaissance du groupe de pilotage académique.</w:t>
      </w:r>
    </w:p>
    <w:p w14:paraId="7C9B075F" w14:textId="77777777" w:rsidR="00F00C2B" w:rsidRPr="00156149" w:rsidRDefault="00F00C2B" w:rsidP="003F7E56">
      <w:pPr>
        <w:autoSpaceDE w:val="0"/>
        <w:autoSpaceDN w:val="0"/>
        <w:adjustRightInd w:val="0"/>
        <w:ind w:left="644"/>
        <w:jc w:val="both"/>
        <w:rPr>
          <w:rFonts w:ascii="Arial" w:hAnsi="Arial" w:cs="Arial"/>
          <w:b/>
          <w:sz w:val="20"/>
          <w:szCs w:val="20"/>
          <w:u w:val="single"/>
        </w:rPr>
      </w:pPr>
    </w:p>
    <w:p w14:paraId="6276D01B" w14:textId="57937B15" w:rsidR="00C85C9E" w:rsidRPr="00156149" w:rsidRDefault="00255EC2" w:rsidP="003F7E56">
      <w:pPr>
        <w:autoSpaceDE w:val="0"/>
        <w:autoSpaceDN w:val="0"/>
        <w:adjustRightInd w:val="0"/>
        <w:ind w:left="644"/>
        <w:jc w:val="both"/>
        <w:rPr>
          <w:rFonts w:ascii="Arial" w:hAnsi="Arial" w:cs="Arial"/>
          <w:b/>
          <w:sz w:val="20"/>
          <w:szCs w:val="20"/>
          <w:u w:val="single"/>
        </w:rPr>
      </w:pPr>
      <w:r w:rsidRPr="00255EC2">
        <w:rPr>
          <w:rFonts w:ascii="Arial" w:hAnsi="Arial" w:cs="Arial"/>
          <w:sz w:val="20"/>
          <w:szCs w:val="20"/>
        </w:rPr>
        <w:t>Au collège, la SSS contribue à l’acquisition des compétences du socle commun de connaissances, de compétences et de culture. Une appréciation peut être portée sur le bulletin trimestriel ou le livret scolaire de l’élève. Au lycée, l’élève peut faire mention de son parcours sportif et, le cas échéant, de son engagement associatif dans le cadre de la procédure d’affectation dans l’enseignement supérieur</w:t>
      </w:r>
      <w:r w:rsidR="002D1EBF" w:rsidRPr="00156149">
        <w:rPr>
          <w:rFonts w:ascii="Arial" w:hAnsi="Arial" w:cs="Arial"/>
          <w:sz w:val="20"/>
          <w:szCs w:val="20"/>
        </w:rPr>
        <w:t xml:space="preserve"> </w:t>
      </w:r>
    </w:p>
    <w:p w14:paraId="031A7ABF" w14:textId="77777777" w:rsidR="00C85C9E" w:rsidRPr="00156149" w:rsidRDefault="00C85C9E" w:rsidP="00C17605">
      <w:pPr>
        <w:autoSpaceDE w:val="0"/>
        <w:autoSpaceDN w:val="0"/>
        <w:adjustRightInd w:val="0"/>
        <w:ind w:left="720"/>
        <w:jc w:val="both"/>
        <w:rPr>
          <w:rFonts w:ascii="Arial" w:hAnsi="Arial" w:cs="Arial"/>
          <w:b/>
          <w:smallCaps/>
          <w:sz w:val="20"/>
          <w:szCs w:val="20"/>
          <w:u w:val="single"/>
        </w:rPr>
      </w:pPr>
    </w:p>
    <w:p w14:paraId="29E3AA2F" w14:textId="77777777" w:rsidR="00C17605" w:rsidRPr="00156149" w:rsidRDefault="00C17605" w:rsidP="00C17605">
      <w:pPr>
        <w:autoSpaceDE w:val="0"/>
        <w:autoSpaceDN w:val="0"/>
        <w:adjustRightInd w:val="0"/>
        <w:ind w:left="142"/>
        <w:jc w:val="both"/>
        <w:rPr>
          <w:rFonts w:ascii="Arial" w:hAnsi="Arial" w:cs="Arial"/>
          <w:b/>
          <w:smallCaps/>
          <w:sz w:val="20"/>
          <w:szCs w:val="20"/>
          <w:u w:val="single"/>
        </w:rPr>
      </w:pPr>
      <w:r w:rsidRPr="00156149">
        <w:rPr>
          <w:rFonts w:ascii="Arial" w:hAnsi="Arial" w:cs="Arial"/>
          <w:b/>
          <w:smallCaps/>
          <w:sz w:val="20"/>
          <w:szCs w:val="20"/>
          <w:u w:val="single"/>
        </w:rPr>
        <w:t xml:space="preserve">II) </w:t>
      </w:r>
      <w:r w:rsidR="00183E57" w:rsidRPr="003F7E56">
        <w:rPr>
          <w:rFonts w:ascii="Arial" w:hAnsi="Arial" w:cs="Arial"/>
          <w:b/>
          <w:smallCaps/>
          <w:sz w:val="20"/>
          <w:szCs w:val="20"/>
          <w:u w:val="single"/>
        </w:rPr>
        <w:t>Elèves</w:t>
      </w:r>
      <w:r w:rsidR="00811C5B" w:rsidRPr="003F7E56">
        <w:rPr>
          <w:rFonts w:ascii="Arial" w:hAnsi="Arial" w:cs="Arial"/>
          <w:b/>
          <w:smallCaps/>
          <w:sz w:val="20"/>
          <w:szCs w:val="20"/>
          <w:u w:val="single"/>
        </w:rPr>
        <w:t xml:space="preserve"> aptes a priori</w:t>
      </w:r>
      <w:r w:rsidR="00ED0B7F" w:rsidRPr="00156149">
        <w:rPr>
          <w:rFonts w:ascii="Arial" w:hAnsi="Arial" w:cs="Arial"/>
          <w:smallCaps/>
          <w:sz w:val="20"/>
          <w:szCs w:val="20"/>
        </w:rPr>
        <w:t> </w:t>
      </w:r>
    </w:p>
    <w:p w14:paraId="1E049AC8" w14:textId="77777777" w:rsidR="00C17605" w:rsidRPr="00156149" w:rsidRDefault="00C17605" w:rsidP="00C17605">
      <w:pPr>
        <w:autoSpaceDE w:val="0"/>
        <w:autoSpaceDN w:val="0"/>
        <w:adjustRightInd w:val="0"/>
        <w:ind w:left="720"/>
        <w:jc w:val="both"/>
        <w:rPr>
          <w:rFonts w:ascii="Arial" w:hAnsi="Arial" w:cs="Arial"/>
          <w:b/>
          <w:smallCaps/>
          <w:sz w:val="20"/>
          <w:szCs w:val="20"/>
          <w:u w:val="single"/>
        </w:rPr>
      </w:pPr>
    </w:p>
    <w:p w14:paraId="31B29CA2" w14:textId="77777777" w:rsidR="00811C5B" w:rsidRPr="00156149" w:rsidRDefault="00811C5B" w:rsidP="00811C5B">
      <w:pPr>
        <w:numPr>
          <w:ilvl w:val="0"/>
          <w:numId w:val="17"/>
        </w:numPr>
        <w:autoSpaceDE w:val="0"/>
        <w:autoSpaceDN w:val="0"/>
        <w:adjustRightInd w:val="0"/>
        <w:jc w:val="both"/>
        <w:rPr>
          <w:rFonts w:ascii="Arial" w:hAnsi="Arial" w:cs="Arial"/>
          <w:sz w:val="20"/>
          <w:szCs w:val="20"/>
        </w:rPr>
      </w:pPr>
      <w:r w:rsidRPr="00156149">
        <w:rPr>
          <w:rFonts w:ascii="Arial" w:hAnsi="Arial" w:cs="Arial"/>
          <w:sz w:val="20"/>
          <w:szCs w:val="20"/>
        </w:rPr>
        <w:t>La présentation d’un certificat médical de non-contre-indication n’est plus obligatoire (loi n° 2016-41 du 26 janvier 2016 et décret n° 2016-1157 du 24 août 2016), sauf pour la pratique des disciplines sportives à contraintes particulières (article D231-1-5 du code du sport).</w:t>
      </w:r>
    </w:p>
    <w:p w14:paraId="41AF89C2" w14:textId="77777777" w:rsidR="00ED0B7F" w:rsidRPr="00156149" w:rsidRDefault="00ED0B7F" w:rsidP="00272B21">
      <w:pPr>
        <w:autoSpaceDE w:val="0"/>
        <w:autoSpaceDN w:val="0"/>
        <w:adjustRightInd w:val="0"/>
        <w:rPr>
          <w:rFonts w:ascii="Arial" w:hAnsi="Arial" w:cs="Arial"/>
          <w:sz w:val="20"/>
          <w:szCs w:val="20"/>
        </w:rPr>
      </w:pPr>
    </w:p>
    <w:p w14:paraId="06449E36" w14:textId="77777777" w:rsidR="00272B21" w:rsidRPr="00156149" w:rsidRDefault="00C17605" w:rsidP="00272B21">
      <w:pPr>
        <w:autoSpaceDE w:val="0"/>
        <w:autoSpaceDN w:val="0"/>
        <w:adjustRightInd w:val="0"/>
        <w:rPr>
          <w:rFonts w:ascii="Arial" w:hAnsi="Arial" w:cs="Arial"/>
          <w:b/>
          <w:smallCaps/>
          <w:sz w:val="20"/>
          <w:szCs w:val="20"/>
          <w:u w:val="single"/>
        </w:rPr>
      </w:pPr>
      <w:r w:rsidRPr="00156149">
        <w:rPr>
          <w:rFonts w:ascii="Arial" w:hAnsi="Arial" w:cs="Arial"/>
          <w:b/>
          <w:smallCaps/>
          <w:sz w:val="20"/>
          <w:szCs w:val="20"/>
          <w:u w:val="single"/>
        </w:rPr>
        <w:t xml:space="preserve">III) </w:t>
      </w:r>
      <w:r w:rsidR="00272B21" w:rsidRPr="00156149">
        <w:rPr>
          <w:rFonts w:ascii="Arial" w:hAnsi="Arial" w:cs="Arial"/>
          <w:b/>
          <w:smallCaps/>
          <w:sz w:val="20"/>
          <w:szCs w:val="20"/>
          <w:u w:val="single"/>
        </w:rPr>
        <w:t xml:space="preserve">Critères pris en compte pour l’étude </w:t>
      </w:r>
      <w:r w:rsidR="000B7A37" w:rsidRPr="00156149">
        <w:rPr>
          <w:rFonts w:ascii="Arial" w:hAnsi="Arial" w:cs="Arial"/>
          <w:b/>
          <w:smallCaps/>
          <w:sz w:val="20"/>
          <w:szCs w:val="20"/>
          <w:u w:val="single"/>
        </w:rPr>
        <w:t xml:space="preserve">des projets de </w:t>
      </w:r>
      <w:r w:rsidR="00F00C2B" w:rsidRPr="00156149">
        <w:rPr>
          <w:rFonts w:ascii="Arial" w:hAnsi="Arial" w:cs="Arial"/>
          <w:b/>
          <w:smallCaps/>
          <w:sz w:val="20"/>
          <w:szCs w:val="20"/>
          <w:u w:val="single"/>
        </w:rPr>
        <w:t>création</w:t>
      </w:r>
      <w:r w:rsidR="000B7A37" w:rsidRPr="00156149">
        <w:rPr>
          <w:rFonts w:ascii="Arial" w:hAnsi="Arial" w:cs="Arial"/>
          <w:b/>
          <w:smallCaps/>
          <w:sz w:val="20"/>
          <w:szCs w:val="20"/>
          <w:u w:val="single"/>
        </w:rPr>
        <w:t xml:space="preserve"> de sections sportives</w:t>
      </w:r>
    </w:p>
    <w:p w14:paraId="11764314" w14:textId="77777777" w:rsidR="00272B21" w:rsidRPr="00156149" w:rsidRDefault="00272B21" w:rsidP="00272B21">
      <w:pPr>
        <w:autoSpaceDE w:val="0"/>
        <w:autoSpaceDN w:val="0"/>
        <w:adjustRightInd w:val="0"/>
        <w:rPr>
          <w:rFonts w:ascii="Arial" w:hAnsi="Arial" w:cs="Arial"/>
          <w:sz w:val="20"/>
          <w:szCs w:val="20"/>
        </w:rPr>
      </w:pPr>
    </w:p>
    <w:p w14:paraId="00F8185B" w14:textId="77777777" w:rsidR="00272B21" w:rsidRPr="00156149" w:rsidRDefault="00272B21" w:rsidP="00272B21">
      <w:pPr>
        <w:pStyle w:val="Paragraphedeliste"/>
        <w:numPr>
          <w:ilvl w:val="0"/>
          <w:numId w:val="2"/>
        </w:numPr>
        <w:autoSpaceDE w:val="0"/>
        <w:autoSpaceDN w:val="0"/>
        <w:adjustRightInd w:val="0"/>
        <w:spacing w:after="0"/>
        <w:rPr>
          <w:rFonts w:ascii="Arial" w:hAnsi="Arial" w:cs="Arial"/>
          <w:bCs/>
          <w:sz w:val="20"/>
          <w:szCs w:val="20"/>
        </w:rPr>
      </w:pPr>
      <w:r w:rsidRPr="00156149">
        <w:rPr>
          <w:rFonts w:ascii="Arial" w:hAnsi="Arial" w:cs="Arial"/>
          <w:bCs/>
          <w:sz w:val="20"/>
          <w:szCs w:val="20"/>
        </w:rPr>
        <w:t xml:space="preserve">Complétude du dossier qui doit </w:t>
      </w:r>
      <w:r w:rsidR="00EB1C04" w:rsidRPr="00156149">
        <w:rPr>
          <w:rFonts w:ascii="Arial" w:hAnsi="Arial" w:cs="Arial"/>
          <w:bCs/>
          <w:sz w:val="20"/>
          <w:szCs w:val="20"/>
        </w:rPr>
        <w:t xml:space="preserve">obligatoirement </w:t>
      </w:r>
      <w:r w:rsidRPr="00156149">
        <w:rPr>
          <w:rFonts w:ascii="Arial" w:hAnsi="Arial" w:cs="Arial"/>
          <w:bCs/>
          <w:sz w:val="20"/>
          <w:szCs w:val="20"/>
        </w:rPr>
        <w:t>comprendre les pièces suivantes :</w:t>
      </w:r>
    </w:p>
    <w:p w14:paraId="48CB167A" w14:textId="77777777" w:rsidR="00272B21" w:rsidRPr="00156149" w:rsidRDefault="00272B21" w:rsidP="00272B21">
      <w:pPr>
        <w:pStyle w:val="Paragraphedeliste"/>
        <w:autoSpaceDE w:val="0"/>
        <w:autoSpaceDN w:val="0"/>
        <w:adjustRightInd w:val="0"/>
        <w:spacing w:after="0"/>
        <w:rPr>
          <w:rFonts w:ascii="Arial" w:hAnsi="Arial" w:cs="Arial"/>
          <w:bCs/>
          <w:sz w:val="20"/>
          <w:szCs w:val="20"/>
        </w:rPr>
      </w:pPr>
    </w:p>
    <w:p w14:paraId="322A21BC" w14:textId="77777777" w:rsidR="002D1EBF" w:rsidRPr="000F76EC" w:rsidRDefault="002D1EBF" w:rsidP="00C11250">
      <w:pPr>
        <w:pStyle w:val="Paragraphedeliste"/>
        <w:numPr>
          <w:ilvl w:val="0"/>
          <w:numId w:val="4"/>
        </w:numPr>
        <w:autoSpaceDE w:val="0"/>
        <w:autoSpaceDN w:val="0"/>
        <w:adjustRightInd w:val="0"/>
        <w:spacing w:after="0"/>
        <w:rPr>
          <w:rFonts w:ascii="Arial" w:hAnsi="Arial" w:cs="Arial"/>
          <w:b/>
          <w:bCs/>
          <w:sz w:val="20"/>
          <w:szCs w:val="20"/>
          <w:u w:val="single"/>
        </w:rPr>
      </w:pPr>
      <w:r w:rsidRPr="000F76EC">
        <w:rPr>
          <w:rFonts w:ascii="Arial" w:hAnsi="Arial" w:cs="Arial"/>
          <w:bCs/>
          <w:sz w:val="20"/>
          <w:szCs w:val="20"/>
        </w:rPr>
        <w:t xml:space="preserve">Le </w:t>
      </w:r>
      <w:r w:rsidR="00BC0CE2" w:rsidRPr="000F76EC">
        <w:rPr>
          <w:rFonts w:ascii="Arial" w:hAnsi="Arial" w:cs="Arial"/>
          <w:bCs/>
          <w:sz w:val="20"/>
          <w:szCs w:val="20"/>
        </w:rPr>
        <w:t>questionnaire en ligne « </w:t>
      </w:r>
      <w:proofErr w:type="spellStart"/>
      <w:r w:rsidR="00BC0CE2" w:rsidRPr="000F76EC">
        <w:rPr>
          <w:rFonts w:ascii="Arial" w:hAnsi="Arial" w:cs="Arial"/>
          <w:bCs/>
          <w:sz w:val="20"/>
          <w:szCs w:val="20"/>
        </w:rPr>
        <w:t>Limesurvey</w:t>
      </w:r>
      <w:proofErr w:type="spellEnd"/>
      <w:r w:rsidR="00BC0CE2" w:rsidRPr="000F76EC">
        <w:rPr>
          <w:rFonts w:ascii="Arial" w:hAnsi="Arial" w:cs="Arial"/>
          <w:bCs/>
          <w:sz w:val="20"/>
          <w:szCs w:val="20"/>
        </w:rPr>
        <w:t> » renseigné</w:t>
      </w:r>
    </w:p>
    <w:p w14:paraId="155CFF51" w14:textId="50517726" w:rsidR="002D1EBF" w:rsidRPr="000F76EC" w:rsidRDefault="00A91D0B" w:rsidP="00021DEC">
      <w:pPr>
        <w:pStyle w:val="Paragraphedeliste"/>
        <w:numPr>
          <w:ilvl w:val="0"/>
          <w:numId w:val="4"/>
        </w:numPr>
        <w:autoSpaceDE w:val="0"/>
        <w:autoSpaceDN w:val="0"/>
        <w:adjustRightInd w:val="0"/>
        <w:spacing w:after="0"/>
        <w:rPr>
          <w:rFonts w:ascii="Arial" w:hAnsi="Arial" w:cs="Arial"/>
          <w:bCs/>
          <w:sz w:val="20"/>
          <w:szCs w:val="20"/>
        </w:rPr>
      </w:pPr>
      <w:r w:rsidRPr="000F76EC">
        <w:rPr>
          <w:rFonts w:ascii="Arial" w:hAnsi="Arial" w:cs="Arial"/>
          <w:bCs/>
          <w:sz w:val="20"/>
          <w:szCs w:val="20"/>
        </w:rPr>
        <w:t>Le cas échéant, l</w:t>
      </w:r>
      <w:r w:rsidR="00021DEC" w:rsidRPr="000F76EC">
        <w:rPr>
          <w:rFonts w:ascii="Arial" w:hAnsi="Arial" w:cs="Arial"/>
          <w:b/>
          <w:bCs/>
          <w:sz w:val="20"/>
          <w:szCs w:val="20"/>
        </w:rPr>
        <w:t xml:space="preserve">e </w:t>
      </w:r>
      <w:r w:rsidR="00272B21" w:rsidRPr="000F76EC">
        <w:rPr>
          <w:rFonts w:ascii="Arial" w:hAnsi="Arial" w:cs="Arial"/>
          <w:b/>
          <w:bCs/>
          <w:sz w:val="20"/>
          <w:szCs w:val="20"/>
        </w:rPr>
        <w:t>projet de convention</w:t>
      </w:r>
      <w:r w:rsidR="00272B21" w:rsidRPr="000F76EC">
        <w:rPr>
          <w:rStyle w:val="Appelnotedebasdep"/>
          <w:rFonts w:ascii="Arial" w:hAnsi="Arial" w:cs="Arial"/>
          <w:b/>
          <w:bCs/>
          <w:sz w:val="20"/>
          <w:szCs w:val="20"/>
        </w:rPr>
        <w:footnoteReference w:id="1"/>
      </w:r>
      <w:r w:rsidR="00272B21" w:rsidRPr="000F76EC">
        <w:rPr>
          <w:rFonts w:ascii="Arial" w:hAnsi="Arial" w:cs="Arial"/>
          <w:bCs/>
          <w:sz w:val="20"/>
          <w:szCs w:val="20"/>
        </w:rPr>
        <w:t xml:space="preserve"> avec la ou les structures partenaires </w:t>
      </w:r>
      <w:r w:rsidR="00B40165" w:rsidRPr="000F76EC">
        <w:rPr>
          <w:rFonts w:ascii="Arial" w:hAnsi="Arial" w:cs="Arial"/>
          <w:bCs/>
          <w:sz w:val="20"/>
          <w:szCs w:val="20"/>
        </w:rPr>
        <w:t xml:space="preserve">(annexe </w:t>
      </w:r>
      <w:r w:rsidR="00BC0CE2" w:rsidRPr="000F76EC">
        <w:rPr>
          <w:rFonts w:ascii="Arial" w:hAnsi="Arial" w:cs="Arial"/>
          <w:bCs/>
          <w:sz w:val="20"/>
          <w:szCs w:val="20"/>
        </w:rPr>
        <w:t>5</w:t>
      </w:r>
      <w:r w:rsidR="00B40165" w:rsidRPr="000F76EC">
        <w:rPr>
          <w:rFonts w:ascii="Arial" w:hAnsi="Arial" w:cs="Arial"/>
          <w:bCs/>
          <w:sz w:val="20"/>
          <w:szCs w:val="20"/>
        </w:rPr>
        <w:t>)</w:t>
      </w:r>
      <w:r w:rsidR="0082362B" w:rsidRPr="000F76EC">
        <w:rPr>
          <w:rFonts w:ascii="Arial" w:hAnsi="Arial" w:cs="Arial"/>
          <w:bCs/>
          <w:sz w:val="20"/>
          <w:szCs w:val="20"/>
        </w:rPr>
        <w:t>.</w:t>
      </w:r>
    </w:p>
    <w:p w14:paraId="2BBB8DFC" w14:textId="77777777" w:rsidR="00702C43" w:rsidRPr="000F76EC" w:rsidRDefault="002D1EBF" w:rsidP="00021DEC">
      <w:pPr>
        <w:pStyle w:val="Paragraphedeliste"/>
        <w:numPr>
          <w:ilvl w:val="0"/>
          <w:numId w:val="4"/>
        </w:numPr>
        <w:autoSpaceDE w:val="0"/>
        <w:autoSpaceDN w:val="0"/>
        <w:adjustRightInd w:val="0"/>
        <w:spacing w:after="0"/>
        <w:rPr>
          <w:rFonts w:ascii="Arial" w:hAnsi="Arial" w:cs="Arial"/>
          <w:bCs/>
          <w:sz w:val="20"/>
          <w:szCs w:val="20"/>
        </w:rPr>
      </w:pPr>
      <w:r w:rsidRPr="000F76EC">
        <w:rPr>
          <w:rFonts w:ascii="Arial" w:hAnsi="Arial" w:cs="Arial"/>
          <w:bCs/>
          <w:sz w:val="20"/>
          <w:szCs w:val="20"/>
        </w:rPr>
        <w:t>L</w:t>
      </w:r>
      <w:r w:rsidR="00021DEC" w:rsidRPr="000F76EC">
        <w:rPr>
          <w:rFonts w:ascii="Arial" w:hAnsi="Arial" w:cs="Arial"/>
          <w:bCs/>
          <w:sz w:val="20"/>
          <w:szCs w:val="20"/>
        </w:rPr>
        <w:t xml:space="preserve">a </w:t>
      </w:r>
      <w:r w:rsidR="00C11250" w:rsidRPr="000F76EC">
        <w:rPr>
          <w:rFonts w:ascii="Arial" w:hAnsi="Arial" w:cs="Arial"/>
          <w:bCs/>
          <w:sz w:val="20"/>
          <w:szCs w:val="20"/>
        </w:rPr>
        <w:t>copie de la délibération du</w:t>
      </w:r>
      <w:r w:rsidR="00272B21" w:rsidRPr="000F76EC">
        <w:rPr>
          <w:rFonts w:ascii="Arial" w:hAnsi="Arial" w:cs="Arial"/>
          <w:bCs/>
          <w:sz w:val="20"/>
          <w:szCs w:val="20"/>
        </w:rPr>
        <w:t xml:space="preserve"> conseil</w:t>
      </w:r>
      <w:r w:rsidR="00802E47" w:rsidRPr="000F76EC">
        <w:rPr>
          <w:rFonts w:ascii="Arial" w:hAnsi="Arial" w:cs="Arial"/>
          <w:bCs/>
          <w:sz w:val="20"/>
          <w:szCs w:val="20"/>
        </w:rPr>
        <w:t xml:space="preserve"> d’administration relative à </w:t>
      </w:r>
      <w:r w:rsidR="00272B21" w:rsidRPr="000F76EC">
        <w:rPr>
          <w:rFonts w:ascii="Arial" w:hAnsi="Arial" w:cs="Arial"/>
          <w:bCs/>
          <w:sz w:val="20"/>
          <w:szCs w:val="20"/>
        </w:rPr>
        <w:t>l’ouverture envisagée</w:t>
      </w:r>
      <w:r w:rsidR="00D91351" w:rsidRPr="000F76EC">
        <w:rPr>
          <w:rFonts w:ascii="Arial" w:hAnsi="Arial" w:cs="Arial"/>
          <w:bCs/>
          <w:sz w:val="20"/>
          <w:szCs w:val="20"/>
        </w:rPr>
        <w:t xml:space="preserve"> </w:t>
      </w:r>
    </w:p>
    <w:p w14:paraId="5542C1EE" w14:textId="77777777" w:rsidR="002D1EBF" w:rsidRPr="000F76EC" w:rsidRDefault="002D1EBF" w:rsidP="00021DEC">
      <w:pPr>
        <w:pStyle w:val="Paragraphedeliste"/>
        <w:numPr>
          <w:ilvl w:val="0"/>
          <w:numId w:val="4"/>
        </w:numPr>
        <w:autoSpaceDE w:val="0"/>
        <w:autoSpaceDN w:val="0"/>
        <w:adjustRightInd w:val="0"/>
        <w:spacing w:after="0"/>
        <w:rPr>
          <w:rFonts w:ascii="Arial" w:hAnsi="Arial" w:cs="Arial"/>
          <w:bCs/>
          <w:sz w:val="20"/>
          <w:szCs w:val="20"/>
        </w:rPr>
      </w:pPr>
      <w:r w:rsidRPr="000F76EC">
        <w:rPr>
          <w:rFonts w:ascii="Arial" w:hAnsi="Arial" w:cs="Arial"/>
          <w:bCs/>
          <w:sz w:val="20"/>
          <w:szCs w:val="20"/>
        </w:rPr>
        <w:t>Le projet pédagogique de la section sportive scolaire</w:t>
      </w:r>
    </w:p>
    <w:p w14:paraId="695C0B73" w14:textId="77777777" w:rsidR="00272B21" w:rsidRPr="00156149" w:rsidRDefault="00272B21" w:rsidP="00272B21">
      <w:pPr>
        <w:pStyle w:val="Paragraphedeliste"/>
        <w:autoSpaceDE w:val="0"/>
        <w:autoSpaceDN w:val="0"/>
        <w:adjustRightInd w:val="0"/>
        <w:spacing w:after="0"/>
        <w:rPr>
          <w:rFonts w:ascii="Arial" w:hAnsi="Arial" w:cs="Arial"/>
          <w:bCs/>
          <w:sz w:val="20"/>
          <w:szCs w:val="20"/>
        </w:rPr>
      </w:pPr>
    </w:p>
    <w:p w14:paraId="0B303C2F" w14:textId="77777777" w:rsidR="00272B21" w:rsidRPr="00156149" w:rsidRDefault="00272B21" w:rsidP="00272B21">
      <w:pPr>
        <w:pStyle w:val="Paragraphedeliste"/>
        <w:numPr>
          <w:ilvl w:val="0"/>
          <w:numId w:val="2"/>
        </w:numPr>
        <w:autoSpaceDE w:val="0"/>
        <w:autoSpaceDN w:val="0"/>
        <w:adjustRightInd w:val="0"/>
        <w:spacing w:after="0"/>
        <w:rPr>
          <w:rFonts w:ascii="Arial" w:hAnsi="Arial" w:cs="Arial"/>
          <w:bCs/>
          <w:sz w:val="20"/>
          <w:szCs w:val="20"/>
        </w:rPr>
      </w:pPr>
      <w:r w:rsidRPr="00156149">
        <w:rPr>
          <w:rFonts w:ascii="Arial" w:hAnsi="Arial" w:cs="Arial"/>
          <w:bCs/>
          <w:sz w:val="20"/>
          <w:szCs w:val="20"/>
        </w:rPr>
        <w:t>Conformit</w:t>
      </w:r>
      <w:r w:rsidR="00C17605" w:rsidRPr="00156149">
        <w:rPr>
          <w:rFonts w:ascii="Arial" w:hAnsi="Arial" w:cs="Arial"/>
          <w:bCs/>
          <w:sz w:val="20"/>
          <w:szCs w:val="20"/>
        </w:rPr>
        <w:t>é du projet à la règlementation</w:t>
      </w:r>
      <w:r w:rsidRPr="00156149">
        <w:rPr>
          <w:rFonts w:ascii="Arial" w:hAnsi="Arial" w:cs="Arial"/>
          <w:bCs/>
          <w:sz w:val="20"/>
          <w:szCs w:val="20"/>
        </w:rPr>
        <w:t xml:space="preserve"> notamment sur les points suivants :</w:t>
      </w:r>
    </w:p>
    <w:p w14:paraId="54817EC9" w14:textId="77777777" w:rsidR="00272B21" w:rsidRPr="00156149" w:rsidRDefault="00272B21" w:rsidP="00272B21">
      <w:pPr>
        <w:pStyle w:val="Paragraphedeliste"/>
        <w:autoSpaceDE w:val="0"/>
        <w:autoSpaceDN w:val="0"/>
        <w:adjustRightInd w:val="0"/>
        <w:spacing w:after="0"/>
        <w:rPr>
          <w:rFonts w:ascii="Arial" w:hAnsi="Arial" w:cs="Arial"/>
          <w:bCs/>
          <w:sz w:val="20"/>
          <w:szCs w:val="20"/>
        </w:rPr>
      </w:pPr>
    </w:p>
    <w:p w14:paraId="06E9C934" w14:textId="77777777" w:rsidR="00272B21" w:rsidRPr="00156149" w:rsidRDefault="00272B21" w:rsidP="00272B21">
      <w:pPr>
        <w:pStyle w:val="Paragraphedeliste"/>
        <w:numPr>
          <w:ilvl w:val="0"/>
          <w:numId w:val="3"/>
        </w:numPr>
        <w:autoSpaceDE w:val="0"/>
        <w:autoSpaceDN w:val="0"/>
        <w:adjustRightInd w:val="0"/>
        <w:spacing w:after="0"/>
        <w:ind w:left="1701" w:hanging="283"/>
        <w:rPr>
          <w:rFonts w:ascii="Arial" w:hAnsi="Arial" w:cs="Arial"/>
          <w:bCs/>
          <w:sz w:val="20"/>
          <w:szCs w:val="20"/>
        </w:rPr>
      </w:pPr>
      <w:proofErr w:type="gramStart"/>
      <w:r w:rsidRPr="00156149">
        <w:rPr>
          <w:rFonts w:ascii="Arial" w:hAnsi="Arial" w:cs="Arial"/>
          <w:bCs/>
          <w:sz w:val="20"/>
          <w:szCs w:val="20"/>
        </w:rPr>
        <w:t>une</w:t>
      </w:r>
      <w:proofErr w:type="gramEnd"/>
      <w:r w:rsidRPr="00156149">
        <w:rPr>
          <w:rFonts w:ascii="Arial" w:hAnsi="Arial" w:cs="Arial"/>
          <w:bCs/>
          <w:sz w:val="20"/>
          <w:szCs w:val="20"/>
        </w:rPr>
        <w:t xml:space="preserve"> équipe projet est constituée ;</w:t>
      </w:r>
    </w:p>
    <w:p w14:paraId="51D87DBF" w14:textId="26F11B94" w:rsidR="00272B21" w:rsidRPr="00455E21" w:rsidRDefault="00272B21" w:rsidP="00455E21">
      <w:pPr>
        <w:pStyle w:val="Paragraphedeliste"/>
        <w:numPr>
          <w:ilvl w:val="0"/>
          <w:numId w:val="3"/>
        </w:numPr>
        <w:autoSpaceDE w:val="0"/>
        <w:autoSpaceDN w:val="0"/>
        <w:adjustRightInd w:val="0"/>
        <w:spacing w:after="0"/>
        <w:ind w:left="1701" w:hanging="283"/>
        <w:rPr>
          <w:rFonts w:ascii="Arial" w:hAnsi="Arial" w:cs="Arial"/>
          <w:bCs/>
          <w:sz w:val="20"/>
          <w:szCs w:val="20"/>
        </w:rPr>
      </w:pPr>
      <w:proofErr w:type="gramStart"/>
      <w:r w:rsidRPr="00156149">
        <w:rPr>
          <w:rFonts w:ascii="Arial" w:hAnsi="Arial" w:cs="Arial"/>
          <w:bCs/>
          <w:sz w:val="20"/>
          <w:szCs w:val="20"/>
        </w:rPr>
        <w:t>un</w:t>
      </w:r>
      <w:proofErr w:type="gramEnd"/>
      <w:r w:rsidRPr="00156149">
        <w:rPr>
          <w:rFonts w:ascii="Arial" w:hAnsi="Arial" w:cs="Arial"/>
          <w:bCs/>
          <w:sz w:val="20"/>
          <w:szCs w:val="20"/>
        </w:rPr>
        <w:t xml:space="preserve"> professeur</w:t>
      </w:r>
      <w:r w:rsidR="0082362B">
        <w:rPr>
          <w:rFonts w:ascii="Arial" w:hAnsi="Arial" w:cs="Arial"/>
          <w:bCs/>
          <w:sz w:val="20"/>
          <w:szCs w:val="20"/>
        </w:rPr>
        <w:t xml:space="preserve"> </w:t>
      </w:r>
      <w:r w:rsidR="0082362B" w:rsidRPr="00455E21">
        <w:rPr>
          <w:rFonts w:ascii="Arial" w:hAnsi="Arial" w:cs="Arial"/>
          <w:bCs/>
          <w:sz w:val="20"/>
          <w:szCs w:val="20"/>
        </w:rPr>
        <w:t>d’EPS volontaire</w:t>
      </w:r>
      <w:r w:rsidRPr="00455E21">
        <w:rPr>
          <w:rFonts w:ascii="Arial" w:hAnsi="Arial" w:cs="Arial"/>
          <w:bCs/>
          <w:sz w:val="20"/>
          <w:szCs w:val="20"/>
        </w:rPr>
        <w:t xml:space="preserve"> coordonne </w:t>
      </w:r>
      <w:r w:rsidRPr="00156149">
        <w:rPr>
          <w:rFonts w:ascii="Arial" w:hAnsi="Arial" w:cs="Arial"/>
          <w:bCs/>
          <w:sz w:val="20"/>
          <w:szCs w:val="20"/>
        </w:rPr>
        <w:t>le dispositif</w:t>
      </w:r>
      <w:r w:rsidR="00455E21">
        <w:rPr>
          <w:rFonts w:ascii="Arial" w:hAnsi="Arial" w:cs="Arial"/>
          <w:bCs/>
          <w:sz w:val="20"/>
          <w:szCs w:val="20"/>
        </w:rPr>
        <w:t> ;</w:t>
      </w:r>
    </w:p>
    <w:p w14:paraId="7C5111E0" w14:textId="68AC2ACF" w:rsidR="00C85C9E" w:rsidRPr="00792321" w:rsidRDefault="00C85C9E" w:rsidP="00272B21">
      <w:pPr>
        <w:pStyle w:val="Paragraphedeliste"/>
        <w:numPr>
          <w:ilvl w:val="0"/>
          <w:numId w:val="3"/>
        </w:numPr>
        <w:autoSpaceDE w:val="0"/>
        <w:autoSpaceDN w:val="0"/>
        <w:adjustRightInd w:val="0"/>
        <w:spacing w:after="0"/>
        <w:ind w:left="1701" w:hanging="283"/>
        <w:rPr>
          <w:rFonts w:ascii="Arial" w:hAnsi="Arial" w:cs="Arial"/>
          <w:bCs/>
          <w:sz w:val="20"/>
          <w:szCs w:val="20"/>
        </w:rPr>
      </w:pPr>
      <w:proofErr w:type="gramStart"/>
      <w:r w:rsidRPr="00792321">
        <w:rPr>
          <w:rFonts w:ascii="Arial" w:hAnsi="Arial" w:cs="Arial"/>
          <w:bCs/>
          <w:sz w:val="20"/>
          <w:szCs w:val="20"/>
        </w:rPr>
        <w:t>les</w:t>
      </w:r>
      <w:proofErr w:type="gramEnd"/>
      <w:r w:rsidRPr="00792321">
        <w:rPr>
          <w:rFonts w:ascii="Arial" w:hAnsi="Arial" w:cs="Arial"/>
          <w:bCs/>
          <w:sz w:val="20"/>
          <w:szCs w:val="20"/>
        </w:rPr>
        <w:t xml:space="preserve"> éventuels intervenants extérieurs sont titulaires d’un </w:t>
      </w:r>
      <w:r w:rsidR="00BC0CE2" w:rsidRPr="00792321">
        <w:rPr>
          <w:rFonts w:ascii="Arial" w:hAnsi="Arial" w:cs="Arial"/>
          <w:bCs/>
          <w:sz w:val="20"/>
          <w:szCs w:val="20"/>
        </w:rPr>
        <w:t xml:space="preserve">diplôme ou </w:t>
      </w:r>
      <w:r w:rsidRPr="00792321">
        <w:rPr>
          <w:rFonts w:ascii="Arial" w:hAnsi="Arial" w:cs="Arial"/>
          <w:bCs/>
          <w:sz w:val="20"/>
          <w:szCs w:val="20"/>
        </w:rPr>
        <w:t>brevet d’Etat</w:t>
      </w:r>
      <w:r w:rsidR="001F7D8D" w:rsidRPr="00792321">
        <w:rPr>
          <w:rFonts w:ascii="Arial" w:hAnsi="Arial" w:cs="Arial"/>
          <w:bCs/>
          <w:sz w:val="20"/>
          <w:szCs w:val="20"/>
        </w:rPr>
        <w:t xml:space="preserve"> et d’une carte professionnelle en cours de validité</w:t>
      </w:r>
      <w:r w:rsidRPr="00792321">
        <w:rPr>
          <w:rFonts w:ascii="Arial" w:hAnsi="Arial" w:cs="Arial"/>
          <w:bCs/>
          <w:sz w:val="20"/>
          <w:szCs w:val="20"/>
        </w:rPr>
        <w:t> ;</w:t>
      </w:r>
    </w:p>
    <w:p w14:paraId="4D27BD61" w14:textId="77777777" w:rsidR="00272B21" w:rsidRPr="00156149" w:rsidRDefault="00272B21" w:rsidP="00272B21">
      <w:pPr>
        <w:pStyle w:val="Paragraphedeliste"/>
        <w:numPr>
          <w:ilvl w:val="0"/>
          <w:numId w:val="3"/>
        </w:numPr>
        <w:autoSpaceDE w:val="0"/>
        <w:autoSpaceDN w:val="0"/>
        <w:adjustRightInd w:val="0"/>
        <w:spacing w:after="0"/>
        <w:ind w:left="1701" w:hanging="283"/>
        <w:rPr>
          <w:rFonts w:ascii="Arial" w:hAnsi="Arial" w:cs="Arial"/>
          <w:bCs/>
          <w:sz w:val="20"/>
          <w:szCs w:val="20"/>
        </w:rPr>
      </w:pPr>
      <w:proofErr w:type="gramStart"/>
      <w:r w:rsidRPr="00156149">
        <w:rPr>
          <w:rFonts w:ascii="Arial" w:hAnsi="Arial" w:cs="Arial"/>
          <w:bCs/>
          <w:sz w:val="20"/>
          <w:szCs w:val="20"/>
        </w:rPr>
        <w:t>un</w:t>
      </w:r>
      <w:proofErr w:type="gramEnd"/>
      <w:r w:rsidRPr="00156149">
        <w:rPr>
          <w:rFonts w:ascii="Arial" w:hAnsi="Arial" w:cs="Arial"/>
          <w:bCs/>
          <w:sz w:val="20"/>
          <w:szCs w:val="20"/>
        </w:rPr>
        <w:t xml:space="preserve"> suivi des élèves inscrits en section sportive est prévu</w:t>
      </w:r>
      <w:r w:rsidR="00C85C9E" w:rsidRPr="00156149">
        <w:rPr>
          <w:rFonts w:ascii="Arial" w:hAnsi="Arial" w:cs="Arial"/>
          <w:bCs/>
          <w:sz w:val="20"/>
          <w:szCs w:val="20"/>
        </w:rPr>
        <w:t xml:space="preserve"> et détaillé dans le dossier</w:t>
      </w:r>
      <w:r w:rsidRPr="00156149">
        <w:rPr>
          <w:rFonts w:ascii="Arial" w:hAnsi="Arial" w:cs="Arial"/>
          <w:bCs/>
          <w:sz w:val="20"/>
          <w:szCs w:val="20"/>
        </w:rPr>
        <w:t xml:space="preserve"> (suivi scolaire</w:t>
      </w:r>
      <w:r w:rsidR="0069660D" w:rsidRPr="00156149">
        <w:rPr>
          <w:rFonts w:ascii="Arial" w:hAnsi="Arial" w:cs="Arial"/>
          <w:bCs/>
          <w:sz w:val="20"/>
          <w:szCs w:val="20"/>
        </w:rPr>
        <w:t xml:space="preserve"> et </w:t>
      </w:r>
      <w:r w:rsidR="00156149">
        <w:rPr>
          <w:rFonts w:ascii="Arial" w:hAnsi="Arial" w:cs="Arial"/>
          <w:bCs/>
          <w:sz w:val="20"/>
          <w:szCs w:val="20"/>
        </w:rPr>
        <w:t>physique</w:t>
      </w:r>
      <w:r w:rsidRPr="00156149">
        <w:rPr>
          <w:rFonts w:ascii="Arial" w:hAnsi="Arial" w:cs="Arial"/>
          <w:bCs/>
          <w:sz w:val="20"/>
          <w:szCs w:val="20"/>
        </w:rPr>
        <w:t>) ;</w:t>
      </w:r>
    </w:p>
    <w:p w14:paraId="08990796" w14:textId="77777777" w:rsidR="00C17605" w:rsidRPr="00156149" w:rsidRDefault="00272B21" w:rsidP="00C17605">
      <w:pPr>
        <w:pStyle w:val="Paragraphedeliste"/>
        <w:numPr>
          <w:ilvl w:val="0"/>
          <w:numId w:val="3"/>
        </w:numPr>
        <w:autoSpaceDE w:val="0"/>
        <w:autoSpaceDN w:val="0"/>
        <w:adjustRightInd w:val="0"/>
        <w:spacing w:after="0"/>
        <w:ind w:left="1701" w:hanging="283"/>
        <w:rPr>
          <w:rFonts w:ascii="Arial" w:hAnsi="Arial" w:cs="Arial"/>
          <w:bCs/>
          <w:sz w:val="20"/>
          <w:szCs w:val="20"/>
        </w:rPr>
      </w:pPr>
      <w:proofErr w:type="gramStart"/>
      <w:r w:rsidRPr="00156149">
        <w:rPr>
          <w:rFonts w:ascii="Arial" w:hAnsi="Arial" w:cs="Arial"/>
          <w:bCs/>
          <w:sz w:val="20"/>
          <w:szCs w:val="20"/>
        </w:rPr>
        <w:t>l’aménagement</w:t>
      </w:r>
      <w:proofErr w:type="gramEnd"/>
      <w:r w:rsidRPr="00156149">
        <w:rPr>
          <w:rFonts w:ascii="Arial" w:hAnsi="Arial" w:cs="Arial"/>
          <w:bCs/>
          <w:sz w:val="20"/>
          <w:szCs w:val="20"/>
        </w:rPr>
        <w:t xml:space="preserve"> de l’emploi du temps des élèves est conforme </w:t>
      </w:r>
      <w:r w:rsidR="00C17605" w:rsidRPr="00156149">
        <w:rPr>
          <w:rFonts w:ascii="Arial" w:hAnsi="Arial" w:cs="Arial"/>
          <w:bCs/>
          <w:sz w:val="20"/>
          <w:szCs w:val="20"/>
        </w:rPr>
        <w:t>au cahier des charges.</w:t>
      </w:r>
    </w:p>
    <w:p w14:paraId="71C4B4B2" w14:textId="77777777" w:rsidR="00C17605" w:rsidRPr="00156149" w:rsidRDefault="00C17605" w:rsidP="00C17605">
      <w:pPr>
        <w:pStyle w:val="Paragraphedeliste"/>
        <w:autoSpaceDE w:val="0"/>
        <w:autoSpaceDN w:val="0"/>
        <w:adjustRightInd w:val="0"/>
        <w:spacing w:after="0"/>
        <w:ind w:left="1701"/>
        <w:rPr>
          <w:rFonts w:ascii="Arial" w:hAnsi="Arial" w:cs="Arial"/>
          <w:bCs/>
          <w:sz w:val="20"/>
          <w:szCs w:val="20"/>
        </w:rPr>
      </w:pPr>
    </w:p>
    <w:p w14:paraId="2254FB24" w14:textId="77777777" w:rsidR="00272B21" w:rsidRPr="00156149" w:rsidRDefault="00272B21" w:rsidP="00272B21">
      <w:pPr>
        <w:pStyle w:val="Paragraphedeliste"/>
        <w:numPr>
          <w:ilvl w:val="0"/>
          <w:numId w:val="2"/>
        </w:numPr>
        <w:autoSpaceDE w:val="0"/>
        <w:autoSpaceDN w:val="0"/>
        <w:adjustRightInd w:val="0"/>
        <w:spacing w:after="0"/>
        <w:rPr>
          <w:rFonts w:ascii="Arial" w:hAnsi="Arial" w:cs="Arial"/>
          <w:bCs/>
          <w:sz w:val="20"/>
          <w:szCs w:val="20"/>
        </w:rPr>
      </w:pPr>
      <w:r w:rsidRPr="00156149">
        <w:rPr>
          <w:rFonts w:ascii="Arial" w:hAnsi="Arial" w:cs="Arial"/>
          <w:bCs/>
          <w:sz w:val="20"/>
          <w:szCs w:val="20"/>
        </w:rPr>
        <w:t>Cohérence de l’offre au niveau du bassin, du département, de l’académie.</w:t>
      </w:r>
    </w:p>
    <w:p w14:paraId="31334BE7" w14:textId="77777777" w:rsidR="0069660D" w:rsidRPr="00156149" w:rsidRDefault="0069660D" w:rsidP="0069660D">
      <w:pPr>
        <w:pStyle w:val="Paragraphedeliste"/>
        <w:autoSpaceDE w:val="0"/>
        <w:autoSpaceDN w:val="0"/>
        <w:adjustRightInd w:val="0"/>
        <w:spacing w:after="0"/>
        <w:rPr>
          <w:rFonts w:ascii="Arial" w:hAnsi="Arial" w:cs="Arial"/>
          <w:bCs/>
          <w:sz w:val="20"/>
          <w:szCs w:val="20"/>
        </w:rPr>
      </w:pPr>
    </w:p>
    <w:p w14:paraId="17F39CC2" w14:textId="7B62DB7B" w:rsidR="003C54F4" w:rsidRPr="00156149" w:rsidRDefault="00272B21" w:rsidP="0069660D">
      <w:pPr>
        <w:pStyle w:val="Paragraphedeliste"/>
        <w:numPr>
          <w:ilvl w:val="0"/>
          <w:numId w:val="2"/>
        </w:numPr>
        <w:autoSpaceDE w:val="0"/>
        <w:autoSpaceDN w:val="0"/>
        <w:adjustRightInd w:val="0"/>
        <w:spacing w:after="0"/>
        <w:rPr>
          <w:rFonts w:ascii="Arial" w:hAnsi="Arial" w:cs="Arial"/>
          <w:bCs/>
          <w:sz w:val="20"/>
          <w:szCs w:val="20"/>
        </w:rPr>
      </w:pPr>
      <w:r w:rsidRPr="00156149">
        <w:rPr>
          <w:rFonts w:ascii="Arial" w:hAnsi="Arial" w:cs="Arial"/>
          <w:bCs/>
          <w:sz w:val="20"/>
          <w:szCs w:val="20"/>
        </w:rPr>
        <w:t>Sections sportives déjà ouvertes dans l’établissement.</w:t>
      </w:r>
    </w:p>
    <w:p w14:paraId="77D18F05" w14:textId="77777777" w:rsidR="003C54F4" w:rsidRPr="00156149" w:rsidRDefault="003C54F4" w:rsidP="003C54F4">
      <w:pPr>
        <w:pStyle w:val="Paragraphedeliste"/>
        <w:autoSpaceDE w:val="0"/>
        <w:autoSpaceDN w:val="0"/>
        <w:adjustRightInd w:val="0"/>
        <w:spacing w:after="0"/>
        <w:rPr>
          <w:rFonts w:ascii="Arial" w:hAnsi="Arial" w:cs="Arial"/>
          <w:bCs/>
          <w:sz w:val="20"/>
          <w:szCs w:val="20"/>
        </w:rPr>
      </w:pPr>
    </w:p>
    <w:p w14:paraId="3D68BD22" w14:textId="77777777" w:rsidR="00272B21" w:rsidRPr="00156149" w:rsidRDefault="00272B21" w:rsidP="00272B21">
      <w:pPr>
        <w:pStyle w:val="Paragraphedeliste"/>
        <w:numPr>
          <w:ilvl w:val="0"/>
          <w:numId w:val="2"/>
        </w:numPr>
        <w:autoSpaceDE w:val="0"/>
        <w:autoSpaceDN w:val="0"/>
        <w:adjustRightInd w:val="0"/>
        <w:spacing w:after="0"/>
        <w:rPr>
          <w:rFonts w:ascii="Arial" w:hAnsi="Arial" w:cs="Arial"/>
          <w:bCs/>
          <w:sz w:val="20"/>
          <w:szCs w:val="20"/>
        </w:rPr>
      </w:pPr>
      <w:r w:rsidRPr="00156149">
        <w:rPr>
          <w:rFonts w:ascii="Arial" w:hAnsi="Arial" w:cs="Arial"/>
          <w:bCs/>
          <w:sz w:val="20"/>
          <w:szCs w:val="20"/>
        </w:rPr>
        <w:t>Vitalité de l’association sportive de l’établissement.</w:t>
      </w:r>
    </w:p>
    <w:p w14:paraId="762CA72D" w14:textId="77777777" w:rsidR="00F00C2B" w:rsidRPr="00156149" w:rsidRDefault="00F00C2B" w:rsidP="00EB1C04">
      <w:pPr>
        <w:pStyle w:val="Paragraphedeliste"/>
        <w:autoSpaceDE w:val="0"/>
        <w:autoSpaceDN w:val="0"/>
        <w:adjustRightInd w:val="0"/>
        <w:spacing w:after="0"/>
        <w:ind w:left="426"/>
        <w:rPr>
          <w:rFonts w:ascii="Arial" w:hAnsi="Arial" w:cs="Arial"/>
          <w:bCs/>
          <w:sz w:val="20"/>
          <w:szCs w:val="20"/>
        </w:rPr>
      </w:pPr>
    </w:p>
    <w:p w14:paraId="2E6BB557" w14:textId="34203A35" w:rsidR="006532AA" w:rsidRPr="006532AA" w:rsidRDefault="006532AA" w:rsidP="00B04A24">
      <w:pPr>
        <w:pStyle w:val="Paragraphedeliste"/>
        <w:autoSpaceDE w:val="0"/>
        <w:autoSpaceDN w:val="0"/>
        <w:adjustRightInd w:val="0"/>
        <w:ind w:left="426"/>
        <w:rPr>
          <w:rFonts w:ascii="Arial" w:hAnsi="Arial" w:cs="Arial"/>
          <w:bCs/>
          <w:color w:val="FF0000"/>
          <w:sz w:val="20"/>
          <w:szCs w:val="20"/>
        </w:rPr>
      </w:pPr>
      <w:r w:rsidRPr="008C2F5F">
        <w:rPr>
          <w:rFonts w:ascii="Arial" w:hAnsi="Arial" w:cs="Arial"/>
          <w:bCs/>
          <w:sz w:val="20"/>
          <w:szCs w:val="20"/>
        </w:rPr>
        <w:t>La recherche de la performance sportive n’étant pas l’objet de la SSS, une attention particulière sera</w:t>
      </w:r>
      <w:r w:rsidR="00B04A24" w:rsidRPr="008C2F5F">
        <w:rPr>
          <w:rFonts w:ascii="Arial" w:hAnsi="Arial" w:cs="Arial"/>
          <w:bCs/>
          <w:sz w:val="20"/>
          <w:szCs w:val="20"/>
        </w:rPr>
        <w:t xml:space="preserve"> </w:t>
      </w:r>
      <w:r w:rsidRPr="008C2F5F">
        <w:rPr>
          <w:rFonts w:ascii="Arial" w:hAnsi="Arial" w:cs="Arial"/>
          <w:bCs/>
          <w:sz w:val="20"/>
          <w:szCs w:val="20"/>
        </w:rPr>
        <w:t>portée aux projets qui contribuent à renforcer une éducation par le sport, avec un accent spécifique</w:t>
      </w:r>
      <w:r w:rsidR="00B04A24" w:rsidRPr="008C2F5F">
        <w:rPr>
          <w:rFonts w:ascii="Arial" w:hAnsi="Arial" w:cs="Arial"/>
          <w:bCs/>
          <w:sz w:val="20"/>
          <w:szCs w:val="20"/>
        </w:rPr>
        <w:t xml:space="preserve"> </w:t>
      </w:r>
      <w:r w:rsidRPr="008C2F5F">
        <w:rPr>
          <w:rFonts w:ascii="Arial" w:hAnsi="Arial" w:cs="Arial"/>
          <w:bCs/>
          <w:sz w:val="20"/>
          <w:szCs w:val="20"/>
        </w:rPr>
        <w:t>porté sur l’inclusion des élèves à besoins éducatifs particuliers, le développement de la mixité, la</w:t>
      </w:r>
      <w:r w:rsidR="00B04A24" w:rsidRPr="008C2F5F">
        <w:rPr>
          <w:rFonts w:ascii="Arial" w:hAnsi="Arial" w:cs="Arial"/>
          <w:bCs/>
          <w:sz w:val="20"/>
          <w:szCs w:val="20"/>
        </w:rPr>
        <w:t xml:space="preserve"> </w:t>
      </w:r>
      <w:r w:rsidRPr="008C2F5F">
        <w:rPr>
          <w:rFonts w:ascii="Arial" w:hAnsi="Arial" w:cs="Arial"/>
          <w:bCs/>
          <w:sz w:val="20"/>
          <w:szCs w:val="20"/>
        </w:rPr>
        <w:t>persévérance scolaire, l’accès du sport au plus grand nombre, la santé des jeunes</w:t>
      </w:r>
      <w:r w:rsidR="00B04A24">
        <w:rPr>
          <w:rFonts w:ascii="Arial" w:hAnsi="Arial" w:cs="Arial"/>
          <w:bCs/>
          <w:color w:val="FF0000"/>
          <w:sz w:val="20"/>
          <w:szCs w:val="20"/>
        </w:rPr>
        <w:t>.</w:t>
      </w:r>
    </w:p>
    <w:p w14:paraId="43656BBE" w14:textId="77777777" w:rsidR="00D91351" w:rsidRPr="00156149" w:rsidRDefault="00021DEC" w:rsidP="007D7CC8">
      <w:pPr>
        <w:pStyle w:val="Paragraphedeliste"/>
        <w:autoSpaceDE w:val="0"/>
        <w:autoSpaceDN w:val="0"/>
        <w:adjustRightInd w:val="0"/>
        <w:spacing w:after="0"/>
        <w:ind w:left="426"/>
        <w:rPr>
          <w:rFonts w:ascii="Arial" w:hAnsi="Arial" w:cs="Arial"/>
          <w:b/>
          <w:bCs/>
          <w:sz w:val="20"/>
          <w:szCs w:val="20"/>
        </w:rPr>
      </w:pPr>
      <w:r w:rsidRPr="00156149">
        <w:rPr>
          <w:rFonts w:ascii="Arial" w:hAnsi="Arial" w:cs="Arial"/>
          <w:b/>
          <w:bCs/>
          <w:sz w:val="20"/>
          <w:szCs w:val="20"/>
        </w:rPr>
        <w:t xml:space="preserve">La grille d’auto-analyse (annexe 3) vous permet de vérifier la conformité de votre projet au cahier </w:t>
      </w:r>
      <w:proofErr w:type="gramStart"/>
      <w:r w:rsidRPr="00156149">
        <w:rPr>
          <w:rFonts w:ascii="Arial" w:hAnsi="Arial" w:cs="Arial"/>
          <w:b/>
          <w:bCs/>
          <w:sz w:val="20"/>
          <w:szCs w:val="20"/>
        </w:rPr>
        <w:t>des charges national</w:t>
      </w:r>
      <w:proofErr w:type="gramEnd"/>
      <w:r w:rsidRPr="00156149">
        <w:rPr>
          <w:rFonts w:ascii="Arial" w:hAnsi="Arial" w:cs="Arial"/>
          <w:b/>
          <w:bCs/>
          <w:sz w:val="20"/>
          <w:szCs w:val="20"/>
        </w:rPr>
        <w:t>.</w:t>
      </w:r>
    </w:p>
    <w:p w14:paraId="27C5E2C7" w14:textId="77777777" w:rsidR="005F3516" w:rsidRDefault="005F3516" w:rsidP="008B657E">
      <w:pPr>
        <w:pStyle w:val="Paragraphedeliste"/>
        <w:autoSpaceDE w:val="0"/>
        <w:autoSpaceDN w:val="0"/>
        <w:adjustRightInd w:val="0"/>
        <w:spacing w:after="0"/>
        <w:ind w:left="426"/>
        <w:jc w:val="left"/>
        <w:rPr>
          <w:rFonts w:ascii="Arial" w:hAnsi="Arial" w:cs="Arial"/>
          <w:b/>
          <w:bCs/>
          <w:color w:val="000000" w:themeColor="text1"/>
          <w:sz w:val="20"/>
          <w:szCs w:val="20"/>
          <w:u w:val="single"/>
        </w:rPr>
      </w:pPr>
    </w:p>
    <w:p w14:paraId="1AB18AA3" w14:textId="1CB3FD81" w:rsidR="003C54F4" w:rsidRPr="001045BA" w:rsidRDefault="003C54F4" w:rsidP="001045BA">
      <w:pPr>
        <w:autoSpaceDE w:val="0"/>
        <w:autoSpaceDN w:val="0"/>
        <w:adjustRightInd w:val="0"/>
        <w:rPr>
          <w:rFonts w:ascii="Arial" w:hAnsi="Arial" w:cs="Arial"/>
          <w:b/>
          <w:bCs/>
          <w:sz w:val="20"/>
          <w:szCs w:val="20"/>
        </w:rPr>
      </w:pPr>
    </w:p>
    <w:p w14:paraId="28204983" w14:textId="4010F0F7" w:rsidR="00A30997" w:rsidRDefault="001045BA" w:rsidP="00EB1C04">
      <w:pPr>
        <w:pStyle w:val="Paragraphedeliste"/>
        <w:autoSpaceDE w:val="0"/>
        <w:autoSpaceDN w:val="0"/>
        <w:adjustRightInd w:val="0"/>
        <w:spacing w:after="0"/>
        <w:ind w:left="426"/>
        <w:rPr>
          <w:rFonts w:ascii="Arial" w:hAnsi="Arial" w:cs="Arial"/>
          <w:b/>
          <w:bCs/>
          <w:sz w:val="20"/>
          <w:szCs w:val="20"/>
          <w:u w:val="single"/>
        </w:rPr>
      </w:pPr>
      <w:r>
        <w:rPr>
          <w:rFonts w:ascii="Arial" w:hAnsi="Arial" w:cs="Arial"/>
          <w:b/>
          <w:bCs/>
          <w:sz w:val="20"/>
          <w:szCs w:val="20"/>
          <w:u w:val="single"/>
        </w:rPr>
        <w:t>I</w:t>
      </w:r>
      <w:r w:rsidR="00A30997" w:rsidRPr="00156149">
        <w:rPr>
          <w:rFonts w:ascii="Arial" w:hAnsi="Arial" w:cs="Arial"/>
          <w:b/>
          <w:bCs/>
          <w:sz w:val="20"/>
          <w:szCs w:val="20"/>
          <w:u w:val="single"/>
        </w:rPr>
        <w:t>V) Calen</w:t>
      </w:r>
      <w:r w:rsidR="006115DE">
        <w:rPr>
          <w:rFonts w:ascii="Arial" w:hAnsi="Arial" w:cs="Arial"/>
          <w:b/>
          <w:bCs/>
          <w:sz w:val="20"/>
          <w:szCs w:val="20"/>
          <w:u w:val="single"/>
        </w:rPr>
        <w:t>drier pour l’année scolaire 202</w:t>
      </w:r>
      <w:r w:rsidR="007839A6">
        <w:rPr>
          <w:rFonts w:ascii="Arial" w:hAnsi="Arial" w:cs="Arial"/>
          <w:b/>
          <w:bCs/>
          <w:sz w:val="20"/>
          <w:szCs w:val="20"/>
          <w:u w:val="single"/>
        </w:rPr>
        <w:t>4</w:t>
      </w:r>
      <w:r w:rsidR="006115DE">
        <w:rPr>
          <w:rFonts w:ascii="Arial" w:hAnsi="Arial" w:cs="Arial"/>
          <w:b/>
          <w:bCs/>
          <w:sz w:val="20"/>
          <w:szCs w:val="20"/>
          <w:u w:val="single"/>
        </w:rPr>
        <w:t>-202</w:t>
      </w:r>
      <w:r w:rsidR="007839A6">
        <w:rPr>
          <w:rFonts w:ascii="Arial" w:hAnsi="Arial" w:cs="Arial"/>
          <w:b/>
          <w:bCs/>
          <w:sz w:val="20"/>
          <w:szCs w:val="20"/>
          <w:u w:val="single"/>
        </w:rPr>
        <w:t>5</w:t>
      </w:r>
    </w:p>
    <w:p w14:paraId="1435770C" w14:textId="77777777" w:rsidR="00A30997" w:rsidRPr="00156149" w:rsidRDefault="00A30997" w:rsidP="00EB1C04">
      <w:pPr>
        <w:pStyle w:val="Paragraphedeliste"/>
        <w:autoSpaceDE w:val="0"/>
        <w:autoSpaceDN w:val="0"/>
        <w:adjustRightInd w:val="0"/>
        <w:spacing w:after="0"/>
        <w:ind w:left="426"/>
        <w:rPr>
          <w:rFonts w:ascii="Arial" w:hAnsi="Arial" w:cs="Arial"/>
          <w:b/>
          <w:bCs/>
          <w:sz w:val="20"/>
          <w:szCs w:val="20"/>
          <w:u w:val="single"/>
        </w:rPr>
      </w:pPr>
    </w:p>
    <w:p w14:paraId="6224D1C3" w14:textId="77777777" w:rsidR="00A30997" w:rsidRPr="00156149" w:rsidRDefault="00811DCF" w:rsidP="003C54F4">
      <w:pPr>
        <w:pStyle w:val="Paragraphedeliste"/>
        <w:autoSpaceDE w:val="0"/>
        <w:autoSpaceDN w:val="0"/>
        <w:adjustRightInd w:val="0"/>
        <w:spacing w:after="0"/>
        <w:ind w:left="426"/>
        <w:jc w:val="center"/>
        <w:rPr>
          <w:rFonts w:ascii="Arial" w:hAnsi="Arial" w:cs="Arial"/>
          <w:b/>
          <w:bCs/>
          <w:sz w:val="20"/>
          <w:szCs w:val="20"/>
        </w:rPr>
      </w:pPr>
      <w:r w:rsidRPr="00156149">
        <w:rPr>
          <w:rFonts w:ascii="Arial" w:hAnsi="Arial" w:cs="Arial"/>
          <w:b/>
          <w:bCs/>
          <w:sz w:val="20"/>
          <w:szCs w:val="20"/>
        </w:rPr>
        <w:t>Demandes d’ouvertures, bilans de fonctionnement, demandes de renouvellement ou de fermeture :</w:t>
      </w:r>
    </w:p>
    <w:p w14:paraId="39900DD7" w14:textId="77777777" w:rsidR="00811DCF" w:rsidRPr="00156149" w:rsidRDefault="00811DCF" w:rsidP="00EB1C04">
      <w:pPr>
        <w:pStyle w:val="Paragraphedeliste"/>
        <w:autoSpaceDE w:val="0"/>
        <w:autoSpaceDN w:val="0"/>
        <w:adjustRightInd w:val="0"/>
        <w:spacing w:after="0"/>
        <w:ind w:left="426"/>
        <w:rPr>
          <w:rFonts w:ascii="Arial" w:hAnsi="Arial" w:cs="Arial"/>
          <w:b/>
          <w:bCs/>
          <w:sz w:val="20"/>
          <w:szCs w:val="20"/>
          <w:u w:val="single"/>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229"/>
      </w:tblGrid>
      <w:tr w:rsidR="00A30997" w:rsidRPr="00156149" w14:paraId="5132D668" w14:textId="77777777" w:rsidTr="0037395B">
        <w:tc>
          <w:tcPr>
            <w:tcW w:w="2835" w:type="dxa"/>
            <w:vAlign w:val="center"/>
          </w:tcPr>
          <w:p w14:paraId="666FCF70" w14:textId="5469F804" w:rsidR="00A30997" w:rsidRPr="008C2F5F" w:rsidRDefault="009E6503" w:rsidP="001045BA">
            <w:pPr>
              <w:pStyle w:val="Paragraphedeliste"/>
              <w:autoSpaceDE w:val="0"/>
              <w:autoSpaceDN w:val="0"/>
              <w:adjustRightInd w:val="0"/>
              <w:spacing w:after="0"/>
              <w:ind w:left="0"/>
              <w:jc w:val="left"/>
              <w:rPr>
                <w:rFonts w:ascii="Arial" w:hAnsi="Arial" w:cs="Arial"/>
                <w:b/>
                <w:bCs/>
                <w:sz w:val="20"/>
                <w:szCs w:val="20"/>
              </w:rPr>
            </w:pPr>
            <w:r w:rsidRPr="008C2F5F">
              <w:rPr>
                <w:rFonts w:ascii="Arial" w:hAnsi="Arial" w:cs="Arial"/>
                <w:b/>
                <w:bCs/>
                <w:sz w:val="20"/>
                <w:szCs w:val="20"/>
              </w:rPr>
              <w:t>1</w:t>
            </w:r>
            <w:r w:rsidR="001045BA" w:rsidRPr="008C2F5F">
              <w:rPr>
                <w:rFonts w:ascii="Arial" w:hAnsi="Arial" w:cs="Arial"/>
                <w:b/>
                <w:bCs/>
                <w:sz w:val="20"/>
                <w:szCs w:val="20"/>
              </w:rPr>
              <w:t>5</w:t>
            </w:r>
            <w:r w:rsidR="00A30997" w:rsidRPr="008C2F5F">
              <w:rPr>
                <w:rFonts w:ascii="Arial" w:hAnsi="Arial" w:cs="Arial"/>
                <w:b/>
                <w:bCs/>
                <w:sz w:val="20"/>
                <w:szCs w:val="20"/>
              </w:rPr>
              <w:t xml:space="preserve"> novemb</w:t>
            </w:r>
            <w:r w:rsidR="00624980" w:rsidRPr="008C2F5F">
              <w:rPr>
                <w:rFonts w:ascii="Arial" w:hAnsi="Arial" w:cs="Arial"/>
                <w:b/>
                <w:bCs/>
                <w:sz w:val="20"/>
                <w:szCs w:val="20"/>
              </w:rPr>
              <w:t xml:space="preserve">re </w:t>
            </w:r>
            <w:r w:rsidR="0008524D" w:rsidRPr="008C2F5F">
              <w:rPr>
                <w:rFonts w:ascii="Arial" w:hAnsi="Arial" w:cs="Arial"/>
                <w:b/>
                <w:bCs/>
                <w:sz w:val="20"/>
                <w:szCs w:val="20"/>
              </w:rPr>
              <w:t>202</w:t>
            </w:r>
            <w:r w:rsidR="007839A6" w:rsidRPr="008C2F5F">
              <w:rPr>
                <w:rFonts w:ascii="Arial" w:hAnsi="Arial" w:cs="Arial"/>
                <w:b/>
                <w:bCs/>
                <w:sz w:val="20"/>
                <w:szCs w:val="20"/>
              </w:rPr>
              <w:t>4</w:t>
            </w:r>
          </w:p>
        </w:tc>
        <w:tc>
          <w:tcPr>
            <w:tcW w:w="7229" w:type="dxa"/>
          </w:tcPr>
          <w:p w14:paraId="6A75EFD3" w14:textId="77777777" w:rsidR="00DF3B4C" w:rsidRPr="00156149" w:rsidRDefault="00DF3B4C" w:rsidP="009B112D">
            <w:pPr>
              <w:pStyle w:val="Paragraphedeliste"/>
              <w:autoSpaceDE w:val="0"/>
              <w:autoSpaceDN w:val="0"/>
              <w:adjustRightInd w:val="0"/>
              <w:spacing w:after="0"/>
              <w:ind w:left="0"/>
              <w:rPr>
                <w:rFonts w:ascii="Arial" w:hAnsi="Arial" w:cs="Arial"/>
                <w:bCs/>
                <w:sz w:val="20"/>
                <w:szCs w:val="20"/>
              </w:rPr>
            </w:pPr>
          </w:p>
          <w:p w14:paraId="497E6052" w14:textId="77777777" w:rsidR="00A30997" w:rsidRPr="00156149" w:rsidRDefault="00A30997" w:rsidP="009B112D">
            <w:pPr>
              <w:pStyle w:val="Paragraphedeliste"/>
              <w:autoSpaceDE w:val="0"/>
              <w:autoSpaceDN w:val="0"/>
              <w:adjustRightInd w:val="0"/>
              <w:spacing w:after="0"/>
              <w:ind w:left="0"/>
              <w:rPr>
                <w:rFonts w:ascii="Arial" w:hAnsi="Arial" w:cs="Arial"/>
                <w:bCs/>
                <w:sz w:val="20"/>
                <w:szCs w:val="20"/>
              </w:rPr>
            </w:pPr>
            <w:r w:rsidRPr="00156149">
              <w:rPr>
                <w:rFonts w:ascii="Arial" w:hAnsi="Arial" w:cs="Arial"/>
                <w:bCs/>
                <w:sz w:val="20"/>
                <w:szCs w:val="20"/>
              </w:rPr>
              <w:t xml:space="preserve">Date limite </w:t>
            </w:r>
            <w:r w:rsidR="00EC16CF" w:rsidRPr="00156149">
              <w:rPr>
                <w:rFonts w:ascii="Arial" w:hAnsi="Arial" w:cs="Arial"/>
                <w:bCs/>
                <w:sz w:val="20"/>
                <w:szCs w:val="20"/>
              </w:rPr>
              <w:t>de</w:t>
            </w:r>
            <w:r w:rsidR="002D1EBF" w:rsidRPr="00156149">
              <w:rPr>
                <w:rFonts w:ascii="Arial" w:hAnsi="Arial" w:cs="Arial"/>
                <w:bCs/>
                <w:sz w:val="20"/>
                <w:szCs w:val="20"/>
              </w:rPr>
              <w:t xml:space="preserve"> renvoi </w:t>
            </w:r>
            <w:r w:rsidRPr="00156149">
              <w:rPr>
                <w:rFonts w:ascii="Arial" w:hAnsi="Arial" w:cs="Arial"/>
                <w:bCs/>
                <w:sz w:val="20"/>
                <w:szCs w:val="20"/>
              </w:rPr>
              <w:t xml:space="preserve">du dossier </w:t>
            </w:r>
            <w:r w:rsidR="00C11250" w:rsidRPr="00156149">
              <w:rPr>
                <w:rFonts w:ascii="Arial" w:hAnsi="Arial" w:cs="Arial"/>
                <w:bCs/>
                <w:sz w:val="20"/>
                <w:szCs w:val="20"/>
              </w:rPr>
              <w:t xml:space="preserve">complet </w:t>
            </w:r>
            <w:r w:rsidR="00AB29D1" w:rsidRPr="00156149">
              <w:rPr>
                <w:rFonts w:ascii="Arial" w:hAnsi="Arial" w:cs="Arial"/>
                <w:bCs/>
                <w:sz w:val="20"/>
                <w:szCs w:val="20"/>
              </w:rPr>
              <w:t xml:space="preserve">via l’enquête </w:t>
            </w:r>
            <w:proofErr w:type="spellStart"/>
            <w:r w:rsidR="00AB29D1" w:rsidRPr="00156149">
              <w:rPr>
                <w:rFonts w:ascii="Arial" w:hAnsi="Arial" w:cs="Arial"/>
                <w:bCs/>
                <w:sz w:val="20"/>
                <w:szCs w:val="20"/>
              </w:rPr>
              <w:t>Limesurvey</w:t>
            </w:r>
            <w:proofErr w:type="spellEnd"/>
            <w:r w:rsidR="00AB29D1" w:rsidRPr="00156149">
              <w:rPr>
                <w:rFonts w:ascii="Arial" w:hAnsi="Arial" w:cs="Arial"/>
                <w:bCs/>
                <w:sz w:val="20"/>
                <w:szCs w:val="20"/>
              </w:rPr>
              <w:t>.</w:t>
            </w:r>
          </w:p>
          <w:p w14:paraId="10420E7F" w14:textId="77777777" w:rsidR="00DF3B4C" w:rsidRPr="00156149" w:rsidRDefault="00DF3B4C" w:rsidP="009B112D">
            <w:pPr>
              <w:pStyle w:val="Paragraphedeliste"/>
              <w:autoSpaceDE w:val="0"/>
              <w:autoSpaceDN w:val="0"/>
              <w:adjustRightInd w:val="0"/>
              <w:spacing w:after="0"/>
              <w:ind w:left="0"/>
              <w:rPr>
                <w:rFonts w:ascii="Arial" w:hAnsi="Arial" w:cs="Arial"/>
                <w:bCs/>
                <w:sz w:val="20"/>
                <w:szCs w:val="20"/>
              </w:rPr>
            </w:pPr>
          </w:p>
        </w:tc>
      </w:tr>
      <w:tr w:rsidR="00A30997" w:rsidRPr="00156149" w14:paraId="4A9E095D" w14:textId="77777777" w:rsidTr="0037395B">
        <w:tc>
          <w:tcPr>
            <w:tcW w:w="2835" w:type="dxa"/>
            <w:vAlign w:val="center"/>
          </w:tcPr>
          <w:p w14:paraId="26583D6F" w14:textId="10292B24" w:rsidR="00A30997" w:rsidRPr="008C2F5F" w:rsidRDefault="008629AA" w:rsidP="007839A6">
            <w:pPr>
              <w:pStyle w:val="Paragraphedeliste"/>
              <w:autoSpaceDE w:val="0"/>
              <w:autoSpaceDN w:val="0"/>
              <w:adjustRightInd w:val="0"/>
              <w:spacing w:after="0"/>
              <w:ind w:left="0"/>
              <w:jc w:val="left"/>
              <w:rPr>
                <w:rFonts w:ascii="Arial" w:hAnsi="Arial" w:cs="Arial"/>
                <w:b/>
                <w:bCs/>
                <w:sz w:val="20"/>
                <w:szCs w:val="20"/>
              </w:rPr>
            </w:pPr>
            <w:r w:rsidRPr="008C2F5F">
              <w:rPr>
                <w:rFonts w:ascii="Arial" w:hAnsi="Arial" w:cs="Arial"/>
                <w:b/>
                <w:bCs/>
                <w:sz w:val="20"/>
                <w:szCs w:val="20"/>
              </w:rPr>
              <w:t>D</w:t>
            </w:r>
            <w:r w:rsidR="00624980" w:rsidRPr="008C2F5F">
              <w:rPr>
                <w:rFonts w:ascii="Arial" w:hAnsi="Arial" w:cs="Arial"/>
                <w:b/>
                <w:bCs/>
                <w:sz w:val="20"/>
                <w:szCs w:val="20"/>
              </w:rPr>
              <w:t xml:space="preserve">écembre </w:t>
            </w:r>
            <w:r w:rsidR="0008524D" w:rsidRPr="008C2F5F">
              <w:rPr>
                <w:rFonts w:ascii="Arial" w:hAnsi="Arial" w:cs="Arial"/>
                <w:b/>
                <w:bCs/>
                <w:sz w:val="20"/>
                <w:szCs w:val="20"/>
              </w:rPr>
              <w:t>202</w:t>
            </w:r>
            <w:r w:rsidR="007839A6" w:rsidRPr="008C2F5F">
              <w:rPr>
                <w:rFonts w:ascii="Arial" w:hAnsi="Arial" w:cs="Arial"/>
                <w:b/>
                <w:bCs/>
                <w:sz w:val="20"/>
                <w:szCs w:val="20"/>
              </w:rPr>
              <w:t>4</w:t>
            </w:r>
          </w:p>
        </w:tc>
        <w:tc>
          <w:tcPr>
            <w:tcW w:w="7229" w:type="dxa"/>
          </w:tcPr>
          <w:p w14:paraId="22398326" w14:textId="77777777" w:rsidR="00DF3B4C" w:rsidRPr="00156149" w:rsidRDefault="00DF3B4C" w:rsidP="009B112D">
            <w:pPr>
              <w:pStyle w:val="Paragraphedeliste"/>
              <w:autoSpaceDE w:val="0"/>
              <w:autoSpaceDN w:val="0"/>
              <w:adjustRightInd w:val="0"/>
              <w:spacing w:after="0"/>
              <w:ind w:left="0"/>
              <w:rPr>
                <w:rFonts w:ascii="Arial" w:hAnsi="Arial" w:cs="Arial"/>
                <w:bCs/>
                <w:sz w:val="20"/>
                <w:szCs w:val="20"/>
              </w:rPr>
            </w:pPr>
          </w:p>
          <w:p w14:paraId="136908A6" w14:textId="77777777" w:rsidR="00A30997" w:rsidRPr="00156149" w:rsidRDefault="00DF3B4C" w:rsidP="009B112D">
            <w:pPr>
              <w:pStyle w:val="Paragraphedeliste"/>
              <w:autoSpaceDE w:val="0"/>
              <w:autoSpaceDN w:val="0"/>
              <w:adjustRightInd w:val="0"/>
              <w:spacing w:after="0"/>
              <w:ind w:left="0"/>
              <w:rPr>
                <w:rFonts w:ascii="Arial" w:hAnsi="Arial" w:cs="Arial"/>
                <w:bCs/>
                <w:sz w:val="20"/>
                <w:szCs w:val="20"/>
              </w:rPr>
            </w:pPr>
            <w:r w:rsidRPr="00156149">
              <w:rPr>
                <w:rFonts w:ascii="Arial" w:hAnsi="Arial" w:cs="Arial"/>
                <w:bCs/>
                <w:sz w:val="20"/>
                <w:szCs w:val="20"/>
              </w:rPr>
              <w:t>Instruction des demandes d’ouvertures de sections sportives par les conseillers techniques EPS de</w:t>
            </w:r>
            <w:r w:rsidR="008629AA" w:rsidRPr="00156149">
              <w:rPr>
                <w:rFonts w:ascii="Arial" w:hAnsi="Arial" w:cs="Arial"/>
                <w:bCs/>
                <w:sz w:val="20"/>
                <w:szCs w:val="20"/>
              </w:rPr>
              <w:t xml:space="preserve"> chaque département, avis de</w:t>
            </w:r>
            <w:r w:rsidRPr="00156149">
              <w:rPr>
                <w:rFonts w:ascii="Arial" w:hAnsi="Arial" w:cs="Arial"/>
                <w:bCs/>
                <w:sz w:val="20"/>
                <w:szCs w:val="20"/>
              </w:rPr>
              <w:t xml:space="preserve"> l’IA-DASEN</w:t>
            </w:r>
          </w:p>
          <w:p w14:paraId="3F7D727D" w14:textId="77777777" w:rsidR="00DF3B4C" w:rsidRPr="00156149" w:rsidRDefault="00DF3B4C" w:rsidP="009B112D">
            <w:pPr>
              <w:pStyle w:val="Paragraphedeliste"/>
              <w:autoSpaceDE w:val="0"/>
              <w:autoSpaceDN w:val="0"/>
              <w:adjustRightInd w:val="0"/>
              <w:spacing w:after="0"/>
              <w:ind w:left="0"/>
              <w:rPr>
                <w:rFonts w:ascii="Arial" w:hAnsi="Arial" w:cs="Arial"/>
                <w:bCs/>
                <w:sz w:val="20"/>
                <w:szCs w:val="20"/>
              </w:rPr>
            </w:pPr>
          </w:p>
        </w:tc>
      </w:tr>
      <w:tr w:rsidR="00A30997" w:rsidRPr="00156149" w14:paraId="64818B9F" w14:textId="77777777" w:rsidTr="0037395B">
        <w:tc>
          <w:tcPr>
            <w:tcW w:w="2835" w:type="dxa"/>
            <w:vAlign w:val="center"/>
          </w:tcPr>
          <w:p w14:paraId="2BDA1A77" w14:textId="1ED0AD5B" w:rsidR="00A30997" w:rsidRPr="008C2F5F" w:rsidRDefault="001045BA" w:rsidP="00232873">
            <w:pPr>
              <w:pStyle w:val="Paragraphedeliste"/>
              <w:autoSpaceDE w:val="0"/>
              <w:autoSpaceDN w:val="0"/>
              <w:adjustRightInd w:val="0"/>
              <w:spacing w:after="0"/>
              <w:ind w:left="0"/>
              <w:jc w:val="left"/>
              <w:rPr>
                <w:rFonts w:ascii="Arial" w:hAnsi="Arial" w:cs="Arial"/>
                <w:b/>
                <w:bCs/>
                <w:sz w:val="20"/>
                <w:szCs w:val="20"/>
              </w:rPr>
            </w:pPr>
            <w:r w:rsidRPr="008C2F5F">
              <w:rPr>
                <w:rFonts w:ascii="Arial" w:hAnsi="Arial" w:cs="Arial"/>
                <w:b/>
                <w:bCs/>
                <w:sz w:val="20"/>
                <w:szCs w:val="20"/>
              </w:rPr>
              <w:t>20</w:t>
            </w:r>
            <w:r w:rsidR="00624980" w:rsidRPr="008C2F5F">
              <w:rPr>
                <w:rFonts w:ascii="Arial" w:hAnsi="Arial" w:cs="Arial"/>
                <w:b/>
                <w:bCs/>
                <w:sz w:val="20"/>
                <w:szCs w:val="20"/>
              </w:rPr>
              <w:t xml:space="preserve"> décembre </w:t>
            </w:r>
            <w:r w:rsidR="0008524D" w:rsidRPr="008C2F5F">
              <w:rPr>
                <w:rFonts w:ascii="Arial" w:hAnsi="Arial" w:cs="Arial"/>
                <w:b/>
                <w:bCs/>
                <w:sz w:val="20"/>
                <w:szCs w:val="20"/>
              </w:rPr>
              <w:t>202</w:t>
            </w:r>
            <w:r w:rsidR="00232873" w:rsidRPr="008C2F5F">
              <w:rPr>
                <w:rFonts w:ascii="Arial" w:hAnsi="Arial" w:cs="Arial"/>
                <w:b/>
                <w:bCs/>
                <w:sz w:val="20"/>
                <w:szCs w:val="20"/>
              </w:rPr>
              <w:t>4</w:t>
            </w:r>
          </w:p>
        </w:tc>
        <w:tc>
          <w:tcPr>
            <w:tcW w:w="7229" w:type="dxa"/>
          </w:tcPr>
          <w:p w14:paraId="69360D5C" w14:textId="77777777" w:rsidR="00DF3B4C" w:rsidRPr="00156149" w:rsidRDefault="00DF3B4C" w:rsidP="009B112D">
            <w:pPr>
              <w:pStyle w:val="Paragraphedeliste"/>
              <w:autoSpaceDE w:val="0"/>
              <w:autoSpaceDN w:val="0"/>
              <w:adjustRightInd w:val="0"/>
              <w:spacing w:after="0"/>
              <w:ind w:left="0"/>
              <w:rPr>
                <w:rFonts w:ascii="Arial" w:hAnsi="Arial" w:cs="Arial"/>
                <w:bCs/>
                <w:sz w:val="20"/>
                <w:szCs w:val="20"/>
              </w:rPr>
            </w:pPr>
          </w:p>
          <w:p w14:paraId="59AB8339" w14:textId="2952B51E" w:rsidR="00DF3B4C" w:rsidRPr="00156149" w:rsidRDefault="00DF3B4C" w:rsidP="009B112D">
            <w:pPr>
              <w:pStyle w:val="Paragraphedeliste"/>
              <w:autoSpaceDE w:val="0"/>
              <w:autoSpaceDN w:val="0"/>
              <w:adjustRightInd w:val="0"/>
              <w:spacing w:after="0"/>
              <w:ind w:left="0"/>
              <w:rPr>
                <w:rFonts w:ascii="Arial" w:hAnsi="Arial" w:cs="Arial"/>
                <w:bCs/>
                <w:sz w:val="20"/>
                <w:szCs w:val="20"/>
              </w:rPr>
            </w:pPr>
            <w:r w:rsidRPr="00156149">
              <w:rPr>
                <w:rFonts w:ascii="Arial" w:hAnsi="Arial" w:cs="Arial"/>
                <w:bCs/>
                <w:sz w:val="20"/>
                <w:szCs w:val="20"/>
              </w:rPr>
              <w:t>Date limite de transmission</w:t>
            </w:r>
            <w:r w:rsidR="008E3947" w:rsidRPr="00156149">
              <w:rPr>
                <w:rFonts w:ascii="Arial" w:hAnsi="Arial" w:cs="Arial"/>
                <w:bCs/>
                <w:sz w:val="20"/>
                <w:szCs w:val="20"/>
              </w:rPr>
              <w:t xml:space="preserve"> au rectorat </w:t>
            </w:r>
            <w:r w:rsidR="009E6503">
              <w:rPr>
                <w:rFonts w:ascii="Arial" w:hAnsi="Arial" w:cs="Arial"/>
                <w:bCs/>
                <w:sz w:val="20"/>
                <w:szCs w:val="20"/>
              </w:rPr>
              <w:t>(A-IPR EPS)</w:t>
            </w:r>
            <w:r w:rsidR="008E3947" w:rsidRPr="00156149">
              <w:rPr>
                <w:rFonts w:ascii="Arial" w:hAnsi="Arial" w:cs="Arial"/>
                <w:bCs/>
                <w:sz w:val="20"/>
                <w:szCs w:val="20"/>
              </w:rPr>
              <w:t xml:space="preserve"> par les CT-EPS</w:t>
            </w:r>
            <w:r w:rsidR="00170FE4" w:rsidRPr="00156149">
              <w:rPr>
                <w:rFonts w:ascii="Arial" w:hAnsi="Arial" w:cs="Arial"/>
                <w:bCs/>
                <w:sz w:val="20"/>
                <w:szCs w:val="20"/>
              </w:rPr>
              <w:t xml:space="preserve"> </w:t>
            </w:r>
            <w:r w:rsidRPr="00156149">
              <w:rPr>
                <w:rFonts w:ascii="Arial" w:hAnsi="Arial" w:cs="Arial"/>
                <w:bCs/>
                <w:sz w:val="20"/>
                <w:szCs w:val="20"/>
              </w:rPr>
              <w:t>des dossiers</w:t>
            </w:r>
            <w:r w:rsidR="00170FE4" w:rsidRPr="00156149">
              <w:rPr>
                <w:rFonts w:ascii="Arial" w:hAnsi="Arial" w:cs="Arial"/>
                <w:bCs/>
                <w:sz w:val="20"/>
                <w:szCs w:val="20"/>
              </w:rPr>
              <w:t xml:space="preserve"> de demande d’ouverture</w:t>
            </w:r>
            <w:r w:rsidRPr="00156149">
              <w:rPr>
                <w:rFonts w:ascii="Arial" w:hAnsi="Arial" w:cs="Arial"/>
                <w:bCs/>
                <w:sz w:val="20"/>
                <w:szCs w:val="20"/>
              </w:rPr>
              <w:t xml:space="preserve"> </w:t>
            </w:r>
            <w:r w:rsidR="00170FE4" w:rsidRPr="00156149">
              <w:rPr>
                <w:rFonts w:ascii="Arial" w:hAnsi="Arial" w:cs="Arial"/>
                <w:bCs/>
                <w:sz w:val="20"/>
                <w:szCs w:val="20"/>
              </w:rPr>
              <w:t>de</w:t>
            </w:r>
            <w:r w:rsidR="00D91351" w:rsidRPr="00156149">
              <w:rPr>
                <w:rFonts w:ascii="Arial" w:hAnsi="Arial" w:cs="Arial"/>
                <w:bCs/>
                <w:sz w:val="20"/>
                <w:szCs w:val="20"/>
              </w:rPr>
              <w:t>s établissements de</w:t>
            </w:r>
            <w:r w:rsidR="00170FE4" w:rsidRPr="00156149">
              <w:rPr>
                <w:rFonts w:ascii="Arial" w:hAnsi="Arial" w:cs="Arial"/>
                <w:bCs/>
                <w:sz w:val="20"/>
                <w:szCs w:val="20"/>
              </w:rPr>
              <w:t xml:space="preserve"> leur département </w:t>
            </w:r>
            <w:r w:rsidRPr="00156149">
              <w:rPr>
                <w:rFonts w:ascii="Arial" w:hAnsi="Arial" w:cs="Arial"/>
                <w:bCs/>
                <w:sz w:val="20"/>
                <w:szCs w:val="20"/>
              </w:rPr>
              <w:t>a</w:t>
            </w:r>
            <w:r w:rsidR="009E6503">
              <w:rPr>
                <w:rFonts w:ascii="Arial" w:hAnsi="Arial" w:cs="Arial"/>
                <w:bCs/>
                <w:sz w:val="20"/>
                <w:szCs w:val="20"/>
              </w:rPr>
              <w:t>ssortis de l’avis de l’IA-DASEN. Une liste récapitulative des demandes d’ouverture et fermeture sera adressée à la DOSEPP5 (Etablissement</w:t>
            </w:r>
            <w:r w:rsidR="005F3516">
              <w:rPr>
                <w:rFonts w:ascii="Arial" w:hAnsi="Arial" w:cs="Arial"/>
                <w:bCs/>
                <w:sz w:val="20"/>
                <w:szCs w:val="20"/>
              </w:rPr>
              <w:t xml:space="preserve"> – commune –</w:t>
            </w:r>
            <w:r w:rsidR="009E6503">
              <w:rPr>
                <w:rFonts w:ascii="Arial" w:hAnsi="Arial" w:cs="Arial"/>
                <w:bCs/>
                <w:sz w:val="20"/>
                <w:szCs w:val="20"/>
              </w:rPr>
              <w:t xml:space="preserve"> </w:t>
            </w:r>
            <w:r w:rsidR="005F3516">
              <w:rPr>
                <w:rFonts w:ascii="Arial" w:hAnsi="Arial" w:cs="Arial"/>
                <w:bCs/>
                <w:sz w:val="20"/>
                <w:szCs w:val="20"/>
              </w:rPr>
              <w:t xml:space="preserve">public ou privé - </w:t>
            </w:r>
            <w:r w:rsidR="009E6503">
              <w:rPr>
                <w:rFonts w:ascii="Arial" w:hAnsi="Arial" w:cs="Arial"/>
                <w:bCs/>
                <w:sz w:val="20"/>
                <w:szCs w:val="20"/>
              </w:rPr>
              <w:t>discipline – genre</w:t>
            </w:r>
            <w:r w:rsidR="005F3516">
              <w:rPr>
                <w:rFonts w:ascii="Arial" w:hAnsi="Arial" w:cs="Arial"/>
                <w:bCs/>
                <w:sz w:val="20"/>
                <w:szCs w:val="20"/>
              </w:rPr>
              <w:t>)</w:t>
            </w:r>
            <w:r w:rsidR="009E6503">
              <w:rPr>
                <w:rFonts w:ascii="Arial" w:hAnsi="Arial" w:cs="Arial"/>
                <w:bCs/>
                <w:sz w:val="20"/>
                <w:szCs w:val="20"/>
              </w:rPr>
              <w:t>.</w:t>
            </w:r>
          </w:p>
          <w:p w14:paraId="23D604C4" w14:textId="77777777" w:rsidR="008E3947" w:rsidRPr="00156149" w:rsidRDefault="008E3947" w:rsidP="009B112D">
            <w:pPr>
              <w:pStyle w:val="Paragraphedeliste"/>
              <w:autoSpaceDE w:val="0"/>
              <w:autoSpaceDN w:val="0"/>
              <w:adjustRightInd w:val="0"/>
              <w:spacing w:after="0"/>
              <w:ind w:left="0"/>
              <w:rPr>
                <w:rFonts w:ascii="Arial" w:hAnsi="Arial" w:cs="Arial"/>
                <w:bCs/>
                <w:sz w:val="20"/>
                <w:szCs w:val="20"/>
              </w:rPr>
            </w:pPr>
          </w:p>
        </w:tc>
      </w:tr>
      <w:tr w:rsidR="00A30997" w:rsidRPr="00156149" w14:paraId="6ACEABEA" w14:textId="77777777" w:rsidTr="0037395B">
        <w:tc>
          <w:tcPr>
            <w:tcW w:w="2835" w:type="dxa"/>
            <w:vAlign w:val="center"/>
          </w:tcPr>
          <w:p w14:paraId="58D64A59" w14:textId="4B282EDC" w:rsidR="00A30997" w:rsidRPr="008C2F5F" w:rsidRDefault="001045BA" w:rsidP="001045BA">
            <w:pPr>
              <w:pStyle w:val="Paragraphedeliste"/>
              <w:autoSpaceDE w:val="0"/>
              <w:autoSpaceDN w:val="0"/>
              <w:adjustRightInd w:val="0"/>
              <w:spacing w:after="0"/>
              <w:ind w:left="0"/>
              <w:jc w:val="left"/>
              <w:rPr>
                <w:rFonts w:ascii="Arial" w:hAnsi="Arial" w:cs="Arial"/>
                <w:b/>
                <w:bCs/>
                <w:sz w:val="20"/>
                <w:szCs w:val="20"/>
              </w:rPr>
            </w:pPr>
            <w:r w:rsidRPr="008C2F5F">
              <w:rPr>
                <w:rFonts w:ascii="Arial" w:hAnsi="Arial" w:cs="Arial"/>
                <w:b/>
                <w:bCs/>
                <w:sz w:val="20"/>
                <w:szCs w:val="20"/>
              </w:rPr>
              <w:t>21</w:t>
            </w:r>
            <w:r w:rsidR="007D43F8" w:rsidRPr="008C2F5F">
              <w:rPr>
                <w:rFonts w:ascii="Arial" w:hAnsi="Arial" w:cs="Arial"/>
                <w:b/>
                <w:bCs/>
                <w:sz w:val="20"/>
                <w:szCs w:val="20"/>
              </w:rPr>
              <w:t xml:space="preserve"> </w:t>
            </w:r>
            <w:r w:rsidR="00BC0CE2" w:rsidRPr="008C2F5F">
              <w:rPr>
                <w:rFonts w:ascii="Arial" w:hAnsi="Arial" w:cs="Arial"/>
                <w:b/>
                <w:bCs/>
                <w:sz w:val="20"/>
                <w:szCs w:val="20"/>
              </w:rPr>
              <w:t>Janvier 202</w:t>
            </w:r>
            <w:r w:rsidRPr="008C2F5F">
              <w:rPr>
                <w:rFonts w:ascii="Arial" w:hAnsi="Arial" w:cs="Arial"/>
                <w:b/>
                <w:bCs/>
                <w:sz w:val="20"/>
                <w:szCs w:val="20"/>
              </w:rPr>
              <w:t>5</w:t>
            </w:r>
          </w:p>
        </w:tc>
        <w:tc>
          <w:tcPr>
            <w:tcW w:w="7229" w:type="dxa"/>
          </w:tcPr>
          <w:p w14:paraId="2FEF0E47" w14:textId="77777777" w:rsidR="00DF3B4C" w:rsidRPr="00156149" w:rsidRDefault="00DF3B4C" w:rsidP="009B112D">
            <w:pPr>
              <w:pStyle w:val="Paragraphedeliste"/>
              <w:autoSpaceDE w:val="0"/>
              <w:autoSpaceDN w:val="0"/>
              <w:adjustRightInd w:val="0"/>
              <w:spacing w:after="0"/>
              <w:ind w:left="0"/>
              <w:rPr>
                <w:rFonts w:ascii="Arial" w:hAnsi="Arial" w:cs="Arial"/>
                <w:bCs/>
                <w:sz w:val="20"/>
                <w:szCs w:val="20"/>
              </w:rPr>
            </w:pPr>
          </w:p>
          <w:p w14:paraId="01037A63" w14:textId="4AD6EF76" w:rsidR="00A30997" w:rsidRPr="00156149" w:rsidRDefault="008E3947" w:rsidP="009B112D">
            <w:pPr>
              <w:pStyle w:val="Paragraphedeliste"/>
              <w:autoSpaceDE w:val="0"/>
              <w:autoSpaceDN w:val="0"/>
              <w:adjustRightInd w:val="0"/>
              <w:spacing w:after="0"/>
              <w:ind w:left="0"/>
              <w:rPr>
                <w:rFonts w:ascii="Arial" w:hAnsi="Arial" w:cs="Arial"/>
                <w:bCs/>
                <w:sz w:val="20"/>
                <w:szCs w:val="20"/>
              </w:rPr>
            </w:pPr>
            <w:r w:rsidRPr="00156149">
              <w:rPr>
                <w:rFonts w:ascii="Arial" w:hAnsi="Arial" w:cs="Arial"/>
                <w:bCs/>
                <w:sz w:val="20"/>
                <w:szCs w:val="20"/>
              </w:rPr>
              <w:t xml:space="preserve">Examen des projets d’ouverture par le </w:t>
            </w:r>
            <w:r w:rsidR="00DF3B4C" w:rsidRPr="00156149">
              <w:rPr>
                <w:rFonts w:ascii="Arial" w:hAnsi="Arial" w:cs="Arial"/>
                <w:bCs/>
                <w:sz w:val="20"/>
                <w:szCs w:val="20"/>
              </w:rPr>
              <w:t>groupe académique de pilotage des sect</w:t>
            </w:r>
            <w:r w:rsidR="00113496" w:rsidRPr="00156149">
              <w:rPr>
                <w:rFonts w:ascii="Arial" w:hAnsi="Arial" w:cs="Arial"/>
                <w:bCs/>
                <w:sz w:val="20"/>
                <w:szCs w:val="20"/>
              </w:rPr>
              <w:t>ions sportiv</w:t>
            </w:r>
            <w:r w:rsidR="0015016D">
              <w:rPr>
                <w:rFonts w:ascii="Arial" w:hAnsi="Arial" w:cs="Arial"/>
                <w:bCs/>
                <w:sz w:val="20"/>
                <w:szCs w:val="20"/>
              </w:rPr>
              <w:t>es puis arbitrage de la recteur</w:t>
            </w:r>
            <w:bookmarkStart w:id="0" w:name="_GoBack"/>
            <w:bookmarkEnd w:id="0"/>
          </w:p>
          <w:p w14:paraId="7D7ACB1A" w14:textId="77777777" w:rsidR="00DF3B4C" w:rsidRPr="00156149" w:rsidRDefault="00DF3B4C" w:rsidP="009B112D">
            <w:pPr>
              <w:pStyle w:val="Paragraphedeliste"/>
              <w:autoSpaceDE w:val="0"/>
              <w:autoSpaceDN w:val="0"/>
              <w:adjustRightInd w:val="0"/>
              <w:spacing w:after="0"/>
              <w:ind w:left="0"/>
              <w:rPr>
                <w:rFonts w:ascii="Arial" w:hAnsi="Arial" w:cs="Arial"/>
                <w:bCs/>
                <w:sz w:val="20"/>
                <w:szCs w:val="20"/>
              </w:rPr>
            </w:pPr>
          </w:p>
        </w:tc>
      </w:tr>
      <w:tr w:rsidR="00DF3B4C" w:rsidRPr="00156149" w14:paraId="7D3583B5" w14:textId="77777777" w:rsidTr="0037395B">
        <w:tc>
          <w:tcPr>
            <w:tcW w:w="2835" w:type="dxa"/>
            <w:vAlign w:val="center"/>
          </w:tcPr>
          <w:p w14:paraId="15A624F9" w14:textId="31C803C7" w:rsidR="00DF3B4C" w:rsidRPr="00792321" w:rsidRDefault="00BC0CE2" w:rsidP="001045BA">
            <w:pPr>
              <w:pStyle w:val="Paragraphedeliste"/>
              <w:autoSpaceDE w:val="0"/>
              <w:autoSpaceDN w:val="0"/>
              <w:adjustRightInd w:val="0"/>
              <w:spacing w:after="0"/>
              <w:ind w:left="0"/>
              <w:jc w:val="left"/>
              <w:rPr>
                <w:rFonts w:ascii="Arial" w:hAnsi="Arial" w:cs="Arial"/>
                <w:b/>
                <w:bCs/>
                <w:sz w:val="20"/>
                <w:szCs w:val="20"/>
              </w:rPr>
            </w:pPr>
            <w:r w:rsidRPr="00792321">
              <w:rPr>
                <w:rFonts w:ascii="Arial" w:hAnsi="Arial" w:cs="Arial"/>
                <w:b/>
                <w:bCs/>
                <w:sz w:val="20"/>
                <w:szCs w:val="20"/>
              </w:rPr>
              <w:t xml:space="preserve">Février </w:t>
            </w:r>
            <w:r w:rsidR="005F3516">
              <w:rPr>
                <w:rFonts w:ascii="Arial" w:hAnsi="Arial" w:cs="Arial"/>
                <w:b/>
                <w:bCs/>
                <w:sz w:val="20"/>
                <w:szCs w:val="20"/>
              </w:rPr>
              <w:t xml:space="preserve">– mars </w:t>
            </w:r>
            <w:r w:rsidRPr="00792321">
              <w:rPr>
                <w:rFonts w:ascii="Arial" w:hAnsi="Arial" w:cs="Arial"/>
                <w:b/>
                <w:bCs/>
                <w:sz w:val="20"/>
                <w:szCs w:val="20"/>
              </w:rPr>
              <w:t>202</w:t>
            </w:r>
            <w:r w:rsidR="001045BA">
              <w:rPr>
                <w:rFonts w:ascii="Arial" w:hAnsi="Arial" w:cs="Arial"/>
                <w:b/>
                <w:bCs/>
                <w:sz w:val="20"/>
                <w:szCs w:val="20"/>
              </w:rPr>
              <w:t>5</w:t>
            </w:r>
          </w:p>
        </w:tc>
        <w:tc>
          <w:tcPr>
            <w:tcW w:w="7229" w:type="dxa"/>
          </w:tcPr>
          <w:p w14:paraId="21E52CC4" w14:textId="77777777" w:rsidR="00DF3B4C" w:rsidRPr="00156149" w:rsidRDefault="00DF3B4C" w:rsidP="009B112D">
            <w:pPr>
              <w:pStyle w:val="Paragraphedeliste"/>
              <w:autoSpaceDE w:val="0"/>
              <w:autoSpaceDN w:val="0"/>
              <w:adjustRightInd w:val="0"/>
              <w:spacing w:after="0"/>
              <w:ind w:left="0"/>
              <w:rPr>
                <w:rFonts w:ascii="Arial" w:hAnsi="Arial" w:cs="Arial"/>
                <w:bCs/>
                <w:sz w:val="20"/>
                <w:szCs w:val="20"/>
              </w:rPr>
            </w:pPr>
          </w:p>
          <w:p w14:paraId="6FF3198A" w14:textId="6D2D451E" w:rsidR="00DF3B4C" w:rsidRPr="00156149" w:rsidRDefault="005F3516" w:rsidP="009B112D">
            <w:pPr>
              <w:pStyle w:val="Paragraphedeliste"/>
              <w:autoSpaceDE w:val="0"/>
              <w:autoSpaceDN w:val="0"/>
              <w:adjustRightInd w:val="0"/>
              <w:spacing w:after="0"/>
              <w:ind w:left="0"/>
              <w:rPr>
                <w:rFonts w:ascii="Arial" w:hAnsi="Arial" w:cs="Arial"/>
                <w:bCs/>
                <w:sz w:val="20"/>
                <w:szCs w:val="20"/>
              </w:rPr>
            </w:pPr>
            <w:r>
              <w:rPr>
                <w:rFonts w:ascii="Arial" w:hAnsi="Arial" w:cs="Arial"/>
                <w:bCs/>
                <w:sz w:val="20"/>
                <w:szCs w:val="20"/>
              </w:rPr>
              <w:t>Arrêté collectif de l’offre de formation</w:t>
            </w:r>
          </w:p>
          <w:p w14:paraId="5C27C821" w14:textId="77777777" w:rsidR="00DF3B4C" w:rsidRPr="00156149" w:rsidRDefault="00DF3B4C" w:rsidP="009B112D">
            <w:pPr>
              <w:pStyle w:val="Paragraphedeliste"/>
              <w:autoSpaceDE w:val="0"/>
              <w:autoSpaceDN w:val="0"/>
              <w:adjustRightInd w:val="0"/>
              <w:spacing w:after="0"/>
              <w:ind w:left="0"/>
              <w:rPr>
                <w:rFonts w:ascii="Arial" w:hAnsi="Arial" w:cs="Arial"/>
                <w:bCs/>
                <w:sz w:val="20"/>
                <w:szCs w:val="20"/>
              </w:rPr>
            </w:pPr>
          </w:p>
        </w:tc>
      </w:tr>
    </w:tbl>
    <w:p w14:paraId="7CCBB34B" w14:textId="77777777" w:rsidR="000B6C4C" w:rsidRDefault="000B6C4C" w:rsidP="00EB1C04">
      <w:pPr>
        <w:pStyle w:val="Paragraphedeliste"/>
        <w:autoSpaceDE w:val="0"/>
        <w:autoSpaceDN w:val="0"/>
        <w:adjustRightInd w:val="0"/>
        <w:spacing w:after="0"/>
        <w:ind w:left="426"/>
        <w:rPr>
          <w:rFonts w:ascii="Arial" w:hAnsi="Arial" w:cs="Arial"/>
          <w:b/>
          <w:bCs/>
          <w:color w:val="000000"/>
          <w:sz w:val="20"/>
          <w:szCs w:val="20"/>
          <w:u w:val="single"/>
        </w:rPr>
      </w:pPr>
    </w:p>
    <w:p w14:paraId="2DAA4978" w14:textId="22273742" w:rsidR="000B6C4C" w:rsidRDefault="000B6C4C" w:rsidP="00EB1C04">
      <w:pPr>
        <w:pStyle w:val="Paragraphedeliste"/>
        <w:autoSpaceDE w:val="0"/>
        <w:autoSpaceDN w:val="0"/>
        <w:adjustRightInd w:val="0"/>
        <w:spacing w:after="0"/>
        <w:ind w:left="426"/>
        <w:rPr>
          <w:rFonts w:ascii="Arial" w:hAnsi="Arial" w:cs="Arial"/>
          <w:b/>
          <w:bCs/>
          <w:color w:val="000000"/>
          <w:sz w:val="20"/>
          <w:szCs w:val="20"/>
          <w:u w:val="single"/>
        </w:rPr>
      </w:pPr>
      <w:r>
        <w:rPr>
          <w:rFonts w:ascii="Arial" w:hAnsi="Arial" w:cs="Arial"/>
          <w:b/>
          <w:bCs/>
          <w:color w:val="000000"/>
          <w:sz w:val="20"/>
          <w:szCs w:val="20"/>
          <w:u w:val="single"/>
        </w:rPr>
        <w:t>V) Coordonnées des personnes ressources et services instructeurs</w:t>
      </w:r>
    </w:p>
    <w:p w14:paraId="78D158EE" w14:textId="77777777" w:rsidR="000B6C4C" w:rsidRDefault="000B6C4C" w:rsidP="00EB1C04">
      <w:pPr>
        <w:pStyle w:val="Paragraphedeliste"/>
        <w:autoSpaceDE w:val="0"/>
        <w:autoSpaceDN w:val="0"/>
        <w:adjustRightInd w:val="0"/>
        <w:spacing w:after="0"/>
        <w:ind w:left="426"/>
        <w:rPr>
          <w:rFonts w:ascii="Arial" w:hAnsi="Arial" w:cs="Arial"/>
          <w:b/>
          <w:bCs/>
          <w:color w:val="000000"/>
          <w:sz w:val="20"/>
          <w:szCs w:val="20"/>
          <w:u w:val="single"/>
        </w:rPr>
      </w:pPr>
    </w:p>
    <w:tbl>
      <w:tblPr>
        <w:tblW w:w="100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276"/>
        <w:gridCol w:w="3260"/>
        <w:gridCol w:w="2693"/>
      </w:tblGrid>
      <w:tr w:rsidR="001E1BEB" w:rsidRPr="009B112D" w14:paraId="408A5115" w14:textId="77777777" w:rsidTr="009917C0">
        <w:trPr>
          <w:trHeight w:val="714"/>
        </w:trPr>
        <w:tc>
          <w:tcPr>
            <w:tcW w:w="2801" w:type="dxa"/>
            <w:vMerge w:val="restart"/>
          </w:tcPr>
          <w:p w14:paraId="124DA896" w14:textId="77777777" w:rsidR="001E1BEB" w:rsidRPr="009B112D" w:rsidRDefault="001E1BEB" w:rsidP="003C54F4">
            <w:pPr>
              <w:pStyle w:val="Paragraphedeliste"/>
              <w:autoSpaceDE w:val="0"/>
              <w:autoSpaceDN w:val="0"/>
              <w:adjustRightInd w:val="0"/>
              <w:spacing w:after="0" w:line="276" w:lineRule="auto"/>
              <w:ind w:left="0"/>
              <w:rPr>
                <w:rFonts w:ascii="Arial" w:hAnsi="Arial" w:cs="Arial"/>
                <w:b/>
                <w:bCs/>
                <w:color w:val="000000"/>
                <w:sz w:val="18"/>
                <w:szCs w:val="18"/>
              </w:rPr>
            </w:pPr>
            <w:r w:rsidRPr="009B112D">
              <w:rPr>
                <w:rFonts w:ascii="Arial" w:hAnsi="Arial" w:cs="Arial"/>
                <w:b/>
                <w:bCs/>
                <w:color w:val="000000"/>
                <w:sz w:val="18"/>
                <w:szCs w:val="18"/>
              </w:rPr>
              <w:t>Conseillers techniques d’EPS</w:t>
            </w:r>
          </w:p>
          <w:p w14:paraId="48493B5D" w14:textId="77777777" w:rsidR="001E1BEB" w:rsidRPr="009B112D" w:rsidRDefault="001E1BEB" w:rsidP="003C54F4">
            <w:pPr>
              <w:pStyle w:val="Paragraphedeliste"/>
              <w:autoSpaceDE w:val="0"/>
              <w:autoSpaceDN w:val="0"/>
              <w:adjustRightInd w:val="0"/>
              <w:spacing w:after="0" w:line="276" w:lineRule="auto"/>
              <w:ind w:left="0"/>
              <w:rPr>
                <w:rFonts w:ascii="Arial" w:hAnsi="Arial" w:cs="Arial"/>
                <w:b/>
                <w:bCs/>
                <w:color w:val="000000"/>
                <w:sz w:val="18"/>
                <w:szCs w:val="18"/>
              </w:rPr>
            </w:pPr>
          </w:p>
          <w:p w14:paraId="3C773374" w14:textId="77777777" w:rsidR="001E1BEB" w:rsidRPr="009B112D" w:rsidRDefault="001E1BEB" w:rsidP="003C54F4">
            <w:pPr>
              <w:pStyle w:val="Paragraphedeliste"/>
              <w:autoSpaceDE w:val="0"/>
              <w:autoSpaceDN w:val="0"/>
              <w:adjustRightInd w:val="0"/>
              <w:spacing w:after="0" w:line="276" w:lineRule="auto"/>
              <w:rPr>
                <w:rFonts w:ascii="Arial" w:hAnsi="Arial" w:cs="Arial"/>
                <w:b/>
                <w:bCs/>
                <w:color w:val="000000"/>
                <w:sz w:val="18"/>
                <w:szCs w:val="18"/>
                <w:u w:val="single"/>
              </w:rPr>
            </w:pPr>
          </w:p>
        </w:tc>
        <w:tc>
          <w:tcPr>
            <w:tcW w:w="1276" w:type="dxa"/>
            <w:vAlign w:val="center"/>
          </w:tcPr>
          <w:p w14:paraId="43FDCCB8" w14:textId="77777777" w:rsidR="001E1BEB" w:rsidRPr="009B112D" w:rsidRDefault="00645BAA" w:rsidP="009917C0">
            <w:pPr>
              <w:pStyle w:val="Paragraphedeliste"/>
              <w:autoSpaceDE w:val="0"/>
              <w:autoSpaceDN w:val="0"/>
              <w:adjustRightInd w:val="0"/>
              <w:spacing w:after="0" w:line="276" w:lineRule="auto"/>
              <w:ind w:left="0"/>
              <w:jc w:val="left"/>
              <w:rPr>
                <w:rFonts w:ascii="Arial" w:hAnsi="Arial" w:cs="Arial"/>
                <w:bCs/>
                <w:color w:val="000000"/>
                <w:sz w:val="18"/>
                <w:szCs w:val="18"/>
                <w:lang w:val="en-US"/>
              </w:rPr>
            </w:pPr>
            <w:r>
              <w:rPr>
                <w:rFonts w:ascii="Arial" w:hAnsi="Arial" w:cs="Arial"/>
                <w:bCs/>
                <w:color w:val="000000"/>
                <w:sz w:val="18"/>
                <w:szCs w:val="18"/>
                <w:lang w:val="en-US"/>
              </w:rPr>
              <w:t>Côte-</w:t>
            </w:r>
            <w:r w:rsidR="003C54F4">
              <w:rPr>
                <w:rFonts w:ascii="Arial" w:hAnsi="Arial" w:cs="Arial"/>
                <w:bCs/>
                <w:color w:val="000000"/>
                <w:sz w:val="18"/>
                <w:szCs w:val="18"/>
                <w:lang w:val="en-US"/>
              </w:rPr>
              <w:t>d</w:t>
            </w:r>
            <w:r w:rsidR="001E7C21" w:rsidRPr="009B112D">
              <w:rPr>
                <w:rFonts w:ascii="Arial" w:hAnsi="Arial" w:cs="Arial"/>
                <w:bCs/>
                <w:color w:val="000000"/>
                <w:sz w:val="18"/>
                <w:szCs w:val="18"/>
                <w:lang w:val="en-US"/>
              </w:rPr>
              <w:t>’Or</w:t>
            </w:r>
          </w:p>
        </w:tc>
        <w:tc>
          <w:tcPr>
            <w:tcW w:w="3260" w:type="dxa"/>
            <w:vAlign w:val="center"/>
          </w:tcPr>
          <w:p w14:paraId="7AA3980A" w14:textId="77777777" w:rsidR="002551DB" w:rsidRPr="00D25972" w:rsidRDefault="00811DCF" w:rsidP="009917C0">
            <w:pPr>
              <w:pStyle w:val="Paragraphedeliste"/>
              <w:autoSpaceDE w:val="0"/>
              <w:autoSpaceDN w:val="0"/>
              <w:adjustRightInd w:val="0"/>
              <w:spacing w:after="0" w:line="276" w:lineRule="auto"/>
              <w:ind w:left="0"/>
              <w:jc w:val="left"/>
              <w:rPr>
                <w:rFonts w:ascii="Arial" w:hAnsi="Arial" w:cs="Arial"/>
                <w:bCs/>
                <w:sz w:val="18"/>
                <w:szCs w:val="18"/>
                <w:lang w:val="en-US"/>
              </w:rPr>
            </w:pPr>
            <w:r w:rsidRPr="00D25972">
              <w:rPr>
                <w:rFonts w:ascii="Arial" w:hAnsi="Arial" w:cs="Arial"/>
                <w:bCs/>
                <w:sz w:val="18"/>
                <w:szCs w:val="18"/>
                <w:lang w:val="en-US"/>
              </w:rPr>
              <w:t xml:space="preserve">Benoit </w:t>
            </w:r>
            <w:r w:rsidR="003C54F4" w:rsidRPr="00D25972">
              <w:rPr>
                <w:rFonts w:ascii="Arial" w:hAnsi="Arial" w:cs="Arial"/>
                <w:bCs/>
                <w:sz w:val="18"/>
                <w:szCs w:val="18"/>
                <w:lang w:val="en-US"/>
              </w:rPr>
              <w:t>MAURICE</w:t>
            </w:r>
          </w:p>
          <w:p w14:paraId="710CB8BB" w14:textId="77777777" w:rsidR="002551DB" w:rsidRPr="00792321" w:rsidRDefault="00616480" w:rsidP="009917C0">
            <w:pPr>
              <w:pStyle w:val="Paragraphedeliste"/>
              <w:autoSpaceDE w:val="0"/>
              <w:autoSpaceDN w:val="0"/>
              <w:adjustRightInd w:val="0"/>
              <w:spacing w:after="0" w:line="276" w:lineRule="auto"/>
              <w:ind w:left="0"/>
              <w:jc w:val="left"/>
              <w:rPr>
                <w:rFonts w:ascii="Arial" w:hAnsi="Arial" w:cs="Arial"/>
                <w:bCs/>
                <w:sz w:val="18"/>
                <w:szCs w:val="18"/>
                <w:lang w:val="en-US"/>
              </w:rPr>
            </w:pPr>
            <w:hyperlink r:id="rId8" w:history="1">
              <w:r w:rsidR="00811DCF" w:rsidRPr="00792321">
                <w:rPr>
                  <w:rStyle w:val="Lienhypertexte"/>
                  <w:rFonts w:ascii="Arial" w:hAnsi="Arial" w:cs="Arial"/>
                  <w:bCs/>
                  <w:color w:val="auto"/>
                  <w:sz w:val="18"/>
                  <w:szCs w:val="18"/>
                  <w:lang w:val="en-US"/>
                </w:rPr>
                <w:t>cteps21@ac-dijon.fr</w:t>
              </w:r>
            </w:hyperlink>
          </w:p>
        </w:tc>
        <w:tc>
          <w:tcPr>
            <w:tcW w:w="2693" w:type="dxa"/>
            <w:vMerge w:val="restart"/>
          </w:tcPr>
          <w:p w14:paraId="1017DCF1" w14:textId="77777777" w:rsidR="001E7C21" w:rsidRPr="00C11250" w:rsidRDefault="001E7C21" w:rsidP="003C54F4">
            <w:pPr>
              <w:pStyle w:val="Paragraphedeliste"/>
              <w:autoSpaceDE w:val="0"/>
              <w:autoSpaceDN w:val="0"/>
              <w:adjustRightInd w:val="0"/>
              <w:spacing w:after="0" w:line="276" w:lineRule="auto"/>
              <w:ind w:left="0"/>
              <w:rPr>
                <w:rFonts w:ascii="Arial" w:hAnsi="Arial" w:cs="Arial"/>
                <w:bCs/>
                <w:strike/>
                <w:color w:val="FF0000"/>
                <w:sz w:val="18"/>
                <w:szCs w:val="18"/>
              </w:rPr>
            </w:pPr>
            <w:r w:rsidRPr="009B112D">
              <w:rPr>
                <w:rFonts w:ascii="Arial" w:hAnsi="Arial" w:cs="Arial"/>
                <w:bCs/>
                <w:color w:val="000000"/>
                <w:sz w:val="18"/>
                <w:szCs w:val="18"/>
              </w:rPr>
              <w:t>Toute question relative à vos demandes d’ouvertures</w:t>
            </w:r>
            <w:r w:rsidR="00811DCF">
              <w:rPr>
                <w:rFonts w:ascii="Arial" w:hAnsi="Arial" w:cs="Arial"/>
                <w:bCs/>
                <w:color w:val="000000"/>
                <w:sz w:val="18"/>
                <w:szCs w:val="18"/>
              </w:rPr>
              <w:t>, au bilan de f</w:t>
            </w:r>
            <w:r w:rsidR="00811DCF" w:rsidRPr="009B112D">
              <w:rPr>
                <w:rFonts w:ascii="Arial" w:hAnsi="Arial" w:cs="Arial"/>
                <w:bCs/>
                <w:color w:val="000000"/>
                <w:sz w:val="18"/>
                <w:szCs w:val="18"/>
              </w:rPr>
              <w:t>onctionnement</w:t>
            </w:r>
            <w:r w:rsidR="00811DCF">
              <w:rPr>
                <w:rFonts w:ascii="Arial" w:hAnsi="Arial" w:cs="Arial"/>
                <w:bCs/>
                <w:color w:val="000000"/>
                <w:sz w:val="18"/>
                <w:szCs w:val="18"/>
              </w:rPr>
              <w:t xml:space="preserve"> annuel, demandes de renouvellement ou de fermeture.</w:t>
            </w:r>
            <w:r w:rsidRPr="009B112D">
              <w:rPr>
                <w:rFonts w:ascii="Arial" w:hAnsi="Arial" w:cs="Arial"/>
                <w:bCs/>
                <w:color w:val="000000"/>
                <w:sz w:val="18"/>
                <w:szCs w:val="18"/>
              </w:rPr>
              <w:t xml:space="preserve"> </w:t>
            </w:r>
          </w:p>
          <w:p w14:paraId="7E83B887" w14:textId="77777777" w:rsidR="002551DB" w:rsidRPr="009B112D" w:rsidRDefault="002551DB" w:rsidP="003C54F4">
            <w:pPr>
              <w:pStyle w:val="Paragraphedeliste"/>
              <w:autoSpaceDE w:val="0"/>
              <w:autoSpaceDN w:val="0"/>
              <w:adjustRightInd w:val="0"/>
              <w:spacing w:after="0" w:line="276" w:lineRule="auto"/>
              <w:ind w:left="0"/>
              <w:rPr>
                <w:rFonts w:ascii="Arial" w:hAnsi="Arial" w:cs="Arial"/>
                <w:bCs/>
                <w:color w:val="000000"/>
                <w:sz w:val="18"/>
                <w:szCs w:val="18"/>
              </w:rPr>
            </w:pPr>
          </w:p>
          <w:p w14:paraId="1E4B0EFA" w14:textId="77777777" w:rsidR="001E7C21" w:rsidRPr="009B112D" w:rsidRDefault="001E7C21" w:rsidP="003C54F4">
            <w:pPr>
              <w:pStyle w:val="Paragraphedeliste"/>
              <w:autoSpaceDE w:val="0"/>
              <w:autoSpaceDN w:val="0"/>
              <w:adjustRightInd w:val="0"/>
              <w:spacing w:after="0" w:line="276" w:lineRule="auto"/>
              <w:ind w:left="0"/>
              <w:rPr>
                <w:rFonts w:ascii="Arial" w:hAnsi="Arial" w:cs="Arial"/>
                <w:bCs/>
                <w:color w:val="000000"/>
                <w:sz w:val="18"/>
                <w:szCs w:val="18"/>
              </w:rPr>
            </w:pPr>
          </w:p>
        </w:tc>
      </w:tr>
      <w:tr w:rsidR="001E1BEB" w:rsidRPr="009B112D" w14:paraId="77353243" w14:textId="77777777" w:rsidTr="009917C0">
        <w:trPr>
          <w:trHeight w:val="714"/>
        </w:trPr>
        <w:tc>
          <w:tcPr>
            <w:tcW w:w="2801" w:type="dxa"/>
            <w:vMerge/>
          </w:tcPr>
          <w:p w14:paraId="15555851" w14:textId="77777777" w:rsidR="001E1BEB" w:rsidRPr="009B112D" w:rsidRDefault="001E1BEB" w:rsidP="003C54F4">
            <w:pPr>
              <w:pStyle w:val="Paragraphedeliste"/>
              <w:autoSpaceDE w:val="0"/>
              <w:autoSpaceDN w:val="0"/>
              <w:adjustRightInd w:val="0"/>
              <w:spacing w:after="0" w:line="276" w:lineRule="auto"/>
              <w:ind w:left="0"/>
              <w:rPr>
                <w:rFonts w:ascii="Arial" w:hAnsi="Arial" w:cs="Arial"/>
                <w:b/>
                <w:bCs/>
                <w:color w:val="000000"/>
                <w:sz w:val="18"/>
                <w:szCs w:val="18"/>
                <w:u w:val="single"/>
              </w:rPr>
            </w:pPr>
          </w:p>
        </w:tc>
        <w:tc>
          <w:tcPr>
            <w:tcW w:w="1276" w:type="dxa"/>
            <w:vAlign w:val="center"/>
          </w:tcPr>
          <w:p w14:paraId="0629CC0F" w14:textId="77777777" w:rsidR="001E1BEB" w:rsidRPr="009B112D" w:rsidRDefault="001E7C21" w:rsidP="009917C0">
            <w:pPr>
              <w:pStyle w:val="Paragraphedeliste"/>
              <w:autoSpaceDE w:val="0"/>
              <w:autoSpaceDN w:val="0"/>
              <w:adjustRightInd w:val="0"/>
              <w:spacing w:after="0" w:line="276" w:lineRule="auto"/>
              <w:ind w:left="0"/>
              <w:jc w:val="left"/>
              <w:rPr>
                <w:rFonts w:ascii="Arial" w:hAnsi="Arial" w:cs="Arial"/>
                <w:bCs/>
                <w:color w:val="000000"/>
                <w:sz w:val="18"/>
                <w:szCs w:val="18"/>
              </w:rPr>
            </w:pPr>
            <w:r w:rsidRPr="009B112D">
              <w:rPr>
                <w:rFonts w:ascii="Arial" w:hAnsi="Arial" w:cs="Arial"/>
                <w:bCs/>
                <w:color w:val="000000"/>
                <w:sz w:val="18"/>
                <w:szCs w:val="18"/>
              </w:rPr>
              <w:t>Nièvre</w:t>
            </w:r>
          </w:p>
        </w:tc>
        <w:tc>
          <w:tcPr>
            <w:tcW w:w="3260" w:type="dxa"/>
            <w:vAlign w:val="center"/>
          </w:tcPr>
          <w:p w14:paraId="0C860A82" w14:textId="62616E89" w:rsidR="002551DB" w:rsidRPr="00792321" w:rsidRDefault="0008524D" w:rsidP="009917C0">
            <w:pPr>
              <w:pStyle w:val="Paragraphedeliste"/>
              <w:autoSpaceDE w:val="0"/>
              <w:autoSpaceDN w:val="0"/>
              <w:adjustRightInd w:val="0"/>
              <w:spacing w:after="0" w:line="276" w:lineRule="auto"/>
              <w:ind w:left="0"/>
              <w:jc w:val="left"/>
              <w:rPr>
                <w:rFonts w:ascii="Arial" w:hAnsi="Arial" w:cs="Arial"/>
                <w:bCs/>
                <w:sz w:val="18"/>
                <w:szCs w:val="18"/>
              </w:rPr>
            </w:pPr>
            <w:r w:rsidRPr="00792321">
              <w:rPr>
                <w:rFonts w:ascii="Arial" w:hAnsi="Arial" w:cs="Arial"/>
                <w:bCs/>
                <w:sz w:val="18"/>
                <w:szCs w:val="18"/>
              </w:rPr>
              <w:t>Sandra PENNEC</w:t>
            </w:r>
          </w:p>
          <w:p w14:paraId="0D4DD367" w14:textId="77777777" w:rsidR="002551DB" w:rsidRPr="00792321" w:rsidRDefault="00616480" w:rsidP="008B657E">
            <w:pPr>
              <w:pStyle w:val="Paragraphedeliste"/>
              <w:autoSpaceDE w:val="0"/>
              <w:autoSpaceDN w:val="0"/>
              <w:adjustRightInd w:val="0"/>
              <w:spacing w:after="0" w:line="276" w:lineRule="auto"/>
              <w:ind w:left="0"/>
              <w:jc w:val="left"/>
              <w:rPr>
                <w:rFonts w:ascii="Arial" w:hAnsi="Arial" w:cs="Arial"/>
                <w:bCs/>
                <w:sz w:val="18"/>
                <w:szCs w:val="18"/>
              </w:rPr>
            </w:pPr>
            <w:hyperlink r:id="rId9" w:history="1">
              <w:r w:rsidR="008B657E" w:rsidRPr="00792321">
                <w:rPr>
                  <w:rStyle w:val="Lienhypertexte"/>
                  <w:rFonts w:ascii="Arial" w:hAnsi="Arial" w:cs="Arial"/>
                  <w:bCs/>
                  <w:color w:val="auto"/>
                  <w:sz w:val="18"/>
                  <w:szCs w:val="18"/>
                </w:rPr>
                <w:t>cteps58@ac-dijon.fr</w:t>
              </w:r>
            </w:hyperlink>
          </w:p>
        </w:tc>
        <w:tc>
          <w:tcPr>
            <w:tcW w:w="2693" w:type="dxa"/>
            <w:vMerge/>
          </w:tcPr>
          <w:p w14:paraId="7DB3D667" w14:textId="77777777" w:rsidR="001E1BEB" w:rsidRPr="009B112D" w:rsidRDefault="001E1BEB" w:rsidP="003C54F4">
            <w:pPr>
              <w:pStyle w:val="Paragraphedeliste"/>
              <w:autoSpaceDE w:val="0"/>
              <w:autoSpaceDN w:val="0"/>
              <w:adjustRightInd w:val="0"/>
              <w:spacing w:after="0" w:line="276" w:lineRule="auto"/>
              <w:ind w:left="0"/>
              <w:rPr>
                <w:rFonts w:ascii="Arial" w:hAnsi="Arial" w:cs="Arial"/>
                <w:b/>
                <w:bCs/>
                <w:color w:val="000000"/>
                <w:sz w:val="20"/>
                <w:szCs w:val="20"/>
                <w:u w:val="single"/>
              </w:rPr>
            </w:pPr>
          </w:p>
        </w:tc>
      </w:tr>
      <w:tr w:rsidR="001E1BEB" w:rsidRPr="009B112D" w14:paraId="0AC13080" w14:textId="77777777" w:rsidTr="009917C0">
        <w:trPr>
          <w:trHeight w:val="714"/>
        </w:trPr>
        <w:tc>
          <w:tcPr>
            <w:tcW w:w="2801" w:type="dxa"/>
            <w:vMerge/>
          </w:tcPr>
          <w:p w14:paraId="4ED6367D" w14:textId="77777777" w:rsidR="001E1BEB" w:rsidRPr="009B112D" w:rsidRDefault="001E1BEB" w:rsidP="003C54F4">
            <w:pPr>
              <w:pStyle w:val="Paragraphedeliste"/>
              <w:autoSpaceDE w:val="0"/>
              <w:autoSpaceDN w:val="0"/>
              <w:adjustRightInd w:val="0"/>
              <w:spacing w:after="0" w:line="276" w:lineRule="auto"/>
              <w:ind w:left="0"/>
              <w:rPr>
                <w:rFonts w:ascii="Arial" w:hAnsi="Arial" w:cs="Arial"/>
                <w:b/>
                <w:bCs/>
                <w:color w:val="000000"/>
                <w:sz w:val="18"/>
                <w:szCs w:val="18"/>
                <w:u w:val="single"/>
              </w:rPr>
            </w:pPr>
          </w:p>
        </w:tc>
        <w:tc>
          <w:tcPr>
            <w:tcW w:w="1276" w:type="dxa"/>
            <w:vAlign w:val="center"/>
          </w:tcPr>
          <w:p w14:paraId="0AF546E2" w14:textId="77777777" w:rsidR="001E1BEB" w:rsidRPr="009B112D" w:rsidRDefault="001E7C21" w:rsidP="009917C0">
            <w:pPr>
              <w:pStyle w:val="Paragraphedeliste"/>
              <w:autoSpaceDE w:val="0"/>
              <w:autoSpaceDN w:val="0"/>
              <w:adjustRightInd w:val="0"/>
              <w:spacing w:after="0" w:line="276" w:lineRule="auto"/>
              <w:ind w:left="0"/>
              <w:jc w:val="left"/>
              <w:rPr>
                <w:rFonts w:ascii="Arial" w:hAnsi="Arial" w:cs="Arial"/>
                <w:bCs/>
                <w:color w:val="000000"/>
                <w:sz w:val="18"/>
                <w:szCs w:val="18"/>
              </w:rPr>
            </w:pPr>
            <w:r w:rsidRPr="009B112D">
              <w:rPr>
                <w:rFonts w:ascii="Arial" w:hAnsi="Arial" w:cs="Arial"/>
                <w:bCs/>
                <w:color w:val="000000"/>
                <w:sz w:val="18"/>
                <w:szCs w:val="18"/>
              </w:rPr>
              <w:t>Saône-et-Loire</w:t>
            </w:r>
          </w:p>
        </w:tc>
        <w:tc>
          <w:tcPr>
            <w:tcW w:w="3260" w:type="dxa"/>
            <w:vAlign w:val="center"/>
          </w:tcPr>
          <w:p w14:paraId="7EAD0E09" w14:textId="77777777" w:rsidR="002551DB" w:rsidRPr="00792321" w:rsidRDefault="00074AD5" w:rsidP="009917C0">
            <w:pPr>
              <w:pStyle w:val="Paragraphedeliste"/>
              <w:autoSpaceDE w:val="0"/>
              <w:autoSpaceDN w:val="0"/>
              <w:adjustRightInd w:val="0"/>
              <w:spacing w:after="0" w:line="276" w:lineRule="auto"/>
              <w:ind w:left="0"/>
              <w:jc w:val="left"/>
              <w:rPr>
                <w:rFonts w:ascii="Arial" w:hAnsi="Arial" w:cs="Arial"/>
                <w:bCs/>
                <w:sz w:val="18"/>
                <w:szCs w:val="18"/>
              </w:rPr>
            </w:pPr>
            <w:r w:rsidRPr="00792321">
              <w:rPr>
                <w:rFonts w:ascii="Arial" w:hAnsi="Arial" w:cs="Arial"/>
                <w:bCs/>
                <w:sz w:val="18"/>
                <w:szCs w:val="18"/>
              </w:rPr>
              <w:t>Jean-Mar</w:t>
            </w:r>
            <w:r w:rsidR="003C54F4" w:rsidRPr="00792321">
              <w:rPr>
                <w:rFonts w:ascii="Arial" w:hAnsi="Arial" w:cs="Arial"/>
                <w:bCs/>
                <w:sz w:val="18"/>
                <w:szCs w:val="18"/>
              </w:rPr>
              <w:t>i</w:t>
            </w:r>
            <w:r w:rsidRPr="00792321">
              <w:rPr>
                <w:rFonts w:ascii="Arial" w:hAnsi="Arial" w:cs="Arial"/>
                <w:bCs/>
                <w:sz w:val="18"/>
                <w:szCs w:val="18"/>
              </w:rPr>
              <w:t>e BOUDARD</w:t>
            </w:r>
          </w:p>
          <w:p w14:paraId="5000697A" w14:textId="77777777" w:rsidR="002551DB" w:rsidRPr="00792321" w:rsidRDefault="00616480" w:rsidP="009917C0">
            <w:pPr>
              <w:pStyle w:val="Paragraphedeliste"/>
              <w:autoSpaceDE w:val="0"/>
              <w:autoSpaceDN w:val="0"/>
              <w:adjustRightInd w:val="0"/>
              <w:spacing w:after="0" w:line="276" w:lineRule="auto"/>
              <w:ind w:left="0"/>
              <w:jc w:val="left"/>
              <w:rPr>
                <w:rFonts w:ascii="Arial" w:hAnsi="Arial" w:cs="Arial"/>
                <w:bCs/>
                <w:sz w:val="18"/>
                <w:szCs w:val="18"/>
              </w:rPr>
            </w:pPr>
            <w:hyperlink r:id="rId10" w:history="1">
              <w:r w:rsidR="0076566F" w:rsidRPr="00792321">
                <w:rPr>
                  <w:rStyle w:val="Lienhypertexte"/>
                  <w:rFonts w:ascii="Arial" w:hAnsi="Arial" w:cs="Arial"/>
                  <w:bCs/>
                  <w:color w:val="auto"/>
                  <w:sz w:val="18"/>
                  <w:szCs w:val="18"/>
                </w:rPr>
                <w:t>conseillertechniqueeps71@ac-dijon.fr</w:t>
              </w:r>
            </w:hyperlink>
          </w:p>
        </w:tc>
        <w:tc>
          <w:tcPr>
            <w:tcW w:w="2693" w:type="dxa"/>
            <w:vMerge/>
          </w:tcPr>
          <w:p w14:paraId="3ADB510D" w14:textId="77777777" w:rsidR="001E1BEB" w:rsidRPr="009B112D" w:rsidRDefault="001E1BEB" w:rsidP="003C54F4">
            <w:pPr>
              <w:pStyle w:val="Paragraphedeliste"/>
              <w:autoSpaceDE w:val="0"/>
              <w:autoSpaceDN w:val="0"/>
              <w:adjustRightInd w:val="0"/>
              <w:spacing w:after="0" w:line="276" w:lineRule="auto"/>
              <w:ind w:left="0"/>
              <w:rPr>
                <w:rFonts w:ascii="Arial" w:hAnsi="Arial" w:cs="Arial"/>
                <w:b/>
                <w:bCs/>
                <w:color w:val="000000"/>
                <w:sz w:val="20"/>
                <w:szCs w:val="20"/>
                <w:u w:val="single"/>
              </w:rPr>
            </w:pPr>
          </w:p>
        </w:tc>
      </w:tr>
      <w:tr w:rsidR="001E1BEB" w:rsidRPr="00CB7A7D" w14:paraId="3277D4B2" w14:textId="77777777" w:rsidTr="009917C0">
        <w:trPr>
          <w:trHeight w:val="714"/>
        </w:trPr>
        <w:tc>
          <w:tcPr>
            <w:tcW w:w="2801" w:type="dxa"/>
            <w:vMerge/>
          </w:tcPr>
          <w:p w14:paraId="306E4AA2" w14:textId="77777777" w:rsidR="001E1BEB" w:rsidRPr="009B112D" w:rsidRDefault="001E1BEB" w:rsidP="003C54F4">
            <w:pPr>
              <w:pStyle w:val="Paragraphedeliste"/>
              <w:autoSpaceDE w:val="0"/>
              <w:autoSpaceDN w:val="0"/>
              <w:adjustRightInd w:val="0"/>
              <w:spacing w:after="0" w:line="276" w:lineRule="auto"/>
              <w:ind w:left="0"/>
              <w:rPr>
                <w:rFonts w:ascii="Arial" w:hAnsi="Arial" w:cs="Arial"/>
                <w:b/>
                <w:bCs/>
                <w:color w:val="000000"/>
                <w:sz w:val="18"/>
                <w:szCs w:val="18"/>
                <w:u w:val="single"/>
              </w:rPr>
            </w:pPr>
          </w:p>
        </w:tc>
        <w:tc>
          <w:tcPr>
            <w:tcW w:w="1276" w:type="dxa"/>
            <w:vAlign w:val="center"/>
          </w:tcPr>
          <w:p w14:paraId="1232022B" w14:textId="77777777" w:rsidR="001E1BEB" w:rsidRPr="009B112D" w:rsidRDefault="001E7C21" w:rsidP="009917C0">
            <w:pPr>
              <w:pStyle w:val="Paragraphedeliste"/>
              <w:autoSpaceDE w:val="0"/>
              <w:autoSpaceDN w:val="0"/>
              <w:adjustRightInd w:val="0"/>
              <w:spacing w:after="0" w:line="276" w:lineRule="auto"/>
              <w:ind w:left="0"/>
              <w:jc w:val="left"/>
              <w:rPr>
                <w:rFonts w:ascii="Arial" w:hAnsi="Arial" w:cs="Arial"/>
                <w:bCs/>
                <w:color w:val="000000"/>
                <w:sz w:val="18"/>
                <w:szCs w:val="18"/>
              </w:rPr>
            </w:pPr>
            <w:r w:rsidRPr="009B112D">
              <w:rPr>
                <w:rFonts w:ascii="Arial" w:hAnsi="Arial" w:cs="Arial"/>
                <w:bCs/>
                <w:color w:val="000000"/>
                <w:sz w:val="18"/>
                <w:szCs w:val="18"/>
              </w:rPr>
              <w:t>Yonne</w:t>
            </w:r>
          </w:p>
        </w:tc>
        <w:tc>
          <w:tcPr>
            <w:tcW w:w="3260" w:type="dxa"/>
            <w:vAlign w:val="center"/>
          </w:tcPr>
          <w:p w14:paraId="2389F2E1" w14:textId="77777777" w:rsidR="002551DB" w:rsidRPr="00792321" w:rsidRDefault="002551DB" w:rsidP="009917C0">
            <w:pPr>
              <w:pStyle w:val="Paragraphedeliste"/>
              <w:autoSpaceDE w:val="0"/>
              <w:autoSpaceDN w:val="0"/>
              <w:adjustRightInd w:val="0"/>
              <w:spacing w:after="0" w:line="276" w:lineRule="auto"/>
              <w:ind w:left="0"/>
              <w:jc w:val="left"/>
              <w:rPr>
                <w:rFonts w:ascii="Arial" w:hAnsi="Arial" w:cs="Arial"/>
                <w:bCs/>
                <w:sz w:val="18"/>
                <w:szCs w:val="18"/>
                <w:lang w:val="en-US"/>
              </w:rPr>
            </w:pPr>
            <w:r w:rsidRPr="00792321">
              <w:rPr>
                <w:rFonts w:ascii="Arial" w:hAnsi="Arial" w:cs="Arial"/>
                <w:bCs/>
                <w:sz w:val="18"/>
                <w:szCs w:val="18"/>
                <w:lang w:val="en-US"/>
              </w:rPr>
              <w:t>Eric SOEUVRE</w:t>
            </w:r>
          </w:p>
          <w:p w14:paraId="7E37719C" w14:textId="77777777" w:rsidR="002551DB" w:rsidRPr="00792321" w:rsidRDefault="00616480" w:rsidP="009917C0">
            <w:pPr>
              <w:pStyle w:val="Paragraphedeliste"/>
              <w:autoSpaceDE w:val="0"/>
              <w:autoSpaceDN w:val="0"/>
              <w:adjustRightInd w:val="0"/>
              <w:spacing w:after="0" w:line="276" w:lineRule="auto"/>
              <w:ind w:left="0"/>
              <w:jc w:val="left"/>
              <w:rPr>
                <w:rFonts w:ascii="Arial" w:hAnsi="Arial" w:cs="Arial"/>
                <w:bCs/>
                <w:sz w:val="18"/>
                <w:szCs w:val="18"/>
                <w:lang w:val="en-US"/>
              </w:rPr>
            </w:pPr>
            <w:hyperlink r:id="rId11" w:history="1">
              <w:r w:rsidR="002551DB" w:rsidRPr="00792321">
                <w:rPr>
                  <w:rStyle w:val="Lienhypertexte"/>
                  <w:rFonts w:ascii="Arial" w:hAnsi="Arial" w:cs="Arial"/>
                  <w:bCs/>
                  <w:color w:val="auto"/>
                  <w:sz w:val="18"/>
                  <w:szCs w:val="18"/>
                  <w:lang w:val="en-US"/>
                </w:rPr>
                <w:t>cteps89@ac-dijon.fr</w:t>
              </w:r>
            </w:hyperlink>
          </w:p>
        </w:tc>
        <w:tc>
          <w:tcPr>
            <w:tcW w:w="2693" w:type="dxa"/>
            <w:vMerge/>
          </w:tcPr>
          <w:p w14:paraId="300E5FA4" w14:textId="77777777" w:rsidR="001E1BEB" w:rsidRPr="00CB7A7D" w:rsidRDefault="001E1BEB" w:rsidP="003C54F4">
            <w:pPr>
              <w:pStyle w:val="Paragraphedeliste"/>
              <w:autoSpaceDE w:val="0"/>
              <w:autoSpaceDN w:val="0"/>
              <w:adjustRightInd w:val="0"/>
              <w:spacing w:after="0" w:line="276" w:lineRule="auto"/>
              <w:ind w:left="0"/>
              <w:rPr>
                <w:rFonts w:ascii="Arial" w:hAnsi="Arial" w:cs="Arial"/>
                <w:b/>
                <w:bCs/>
                <w:color w:val="000000"/>
                <w:sz w:val="20"/>
                <w:szCs w:val="20"/>
                <w:u w:val="single"/>
                <w:lang w:val="en-US"/>
              </w:rPr>
            </w:pPr>
          </w:p>
        </w:tc>
      </w:tr>
      <w:tr w:rsidR="001E1BEB" w:rsidRPr="009B112D" w14:paraId="547C996A" w14:textId="77777777" w:rsidTr="009917C0">
        <w:trPr>
          <w:trHeight w:val="714"/>
        </w:trPr>
        <w:tc>
          <w:tcPr>
            <w:tcW w:w="2801" w:type="dxa"/>
          </w:tcPr>
          <w:p w14:paraId="3A277A65" w14:textId="77777777" w:rsidR="001E1BEB" w:rsidRPr="009B112D" w:rsidRDefault="001E7C21" w:rsidP="003C54F4">
            <w:pPr>
              <w:pStyle w:val="Paragraphedeliste"/>
              <w:autoSpaceDE w:val="0"/>
              <w:autoSpaceDN w:val="0"/>
              <w:adjustRightInd w:val="0"/>
              <w:spacing w:after="0" w:line="276" w:lineRule="auto"/>
              <w:ind w:left="0"/>
              <w:rPr>
                <w:rFonts w:ascii="Arial" w:hAnsi="Arial" w:cs="Arial"/>
                <w:b/>
                <w:bCs/>
                <w:color w:val="000000"/>
                <w:sz w:val="18"/>
                <w:szCs w:val="18"/>
              </w:rPr>
            </w:pPr>
            <w:r w:rsidRPr="009B112D">
              <w:rPr>
                <w:rFonts w:ascii="Arial" w:hAnsi="Arial" w:cs="Arial"/>
                <w:b/>
                <w:bCs/>
                <w:color w:val="000000"/>
                <w:sz w:val="18"/>
                <w:szCs w:val="18"/>
              </w:rPr>
              <w:t xml:space="preserve">IA-IPR </w:t>
            </w:r>
            <w:r w:rsidR="002551DB" w:rsidRPr="009B112D">
              <w:rPr>
                <w:rFonts w:ascii="Arial" w:hAnsi="Arial" w:cs="Arial"/>
                <w:b/>
                <w:bCs/>
                <w:color w:val="000000"/>
                <w:sz w:val="18"/>
                <w:szCs w:val="18"/>
              </w:rPr>
              <w:t>d’EPS</w:t>
            </w:r>
            <w:r w:rsidRPr="009B112D">
              <w:rPr>
                <w:rFonts w:ascii="Arial" w:hAnsi="Arial" w:cs="Arial"/>
                <w:b/>
                <w:bCs/>
                <w:color w:val="000000"/>
                <w:sz w:val="18"/>
                <w:szCs w:val="18"/>
              </w:rPr>
              <w:t xml:space="preserve"> en charge des sections sportives</w:t>
            </w:r>
          </w:p>
        </w:tc>
        <w:tc>
          <w:tcPr>
            <w:tcW w:w="1276" w:type="dxa"/>
            <w:vAlign w:val="center"/>
          </w:tcPr>
          <w:p w14:paraId="178F4458" w14:textId="77777777" w:rsidR="001E1BEB" w:rsidRPr="003C54F4" w:rsidRDefault="003C54F4" w:rsidP="009917C0">
            <w:pPr>
              <w:pStyle w:val="Paragraphedeliste"/>
              <w:autoSpaceDE w:val="0"/>
              <w:autoSpaceDN w:val="0"/>
              <w:adjustRightInd w:val="0"/>
              <w:spacing w:after="0" w:line="276" w:lineRule="auto"/>
              <w:ind w:left="0"/>
              <w:jc w:val="left"/>
              <w:rPr>
                <w:rFonts w:ascii="Arial" w:hAnsi="Arial" w:cs="Arial"/>
                <w:bCs/>
                <w:color w:val="000000"/>
                <w:sz w:val="18"/>
                <w:szCs w:val="18"/>
              </w:rPr>
            </w:pPr>
            <w:r w:rsidRPr="003C54F4">
              <w:rPr>
                <w:rFonts w:ascii="Arial" w:hAnsi="Arial" w:cs="Arial"/>
                <w:bCs/>
                <w:color w:val="000000"/>
                <w:sz w:val="18"/>
                <w:szCs w:val="18"/>
              </w:rPr>
              <w:t>Académie</w:t>
            </w:r>
          </w:p>
        </w:tc>
        <w:tc>
          <w:tcPr>
            <w:tcW w:w="3260" w:type="dxa"/>
            <w:vAlign w:val="center"/>
          </w:tcPr>
          <w:p w14:paraId="6E3D9AAA" w14:textId="77777777" w:rsidR="00B967DD" w:rsidRPr="00792321" w:rsidRDefault="006115DE" w:rsidP="009917C0">
            <w:pPr>
              <w:pStyle w:val="Paragraphedeliste"/>
              <w:autoSpaceDE w:val="0"/>
              <w:autoSpaceDN w:val="0"/>
              <w:adjustRightInd w:val="0"/>
              <w:spacing w:after="0" w:line="276" w:lineRule="auto"/>
              <w:ind w:left="0"/>
              <w:jc w:val="left"/>
              <w:rPr>
                <w:rFonts w:ascii="Arial" w:hAnsi="Arial" w:cs="Arial"/>
                <w:bCs/>
                <w:sz w:val="18"/>
                <w:szCs w:val="18"/>
              </w:rPr>
            </w:pPr>
            <w:r w:rsidRPr="00792321">
              <w:rPr>
                <w:rFonts w:ascii="Arial" w:hAnsi="Arial" w:cs="Arial"/>
                <w:bCs/>
                <w:sz w:val="18"/>
                <w:szCs w:val="18"/>
              </w:rPr>
              <w:t>Marc BERTHOLON</w:t>
            </w:r>
          </w:p>
          <w:p w14:paraId="4C635C86" w14:textId="77777777" w:rsidR="00074AD5" w:rsidRPr="00792321" w:rsidRDefault="00616480" w:rsidP="009917C0">
            <w:pPr>
              <w:pStyle w:val="Paragraphedeliste"/>
              <w:autoSpaceDE w:val="0"/>
              <w:autoSpaceDN w:val="0"/>
              <w:adjustRightInd w:val="0"/>
              <w:spacing w:after="0" w:line="276" w:lineRule="auto"/>
              <w:ind w:left="0"/>
              <w:jc w:val="left"/>
              <w:rPr>
                <w:rFonts w:ascii="Arial" w:hAnsi="Arial" w:cs="Arial"/>
                <w:bCs/>
                <w:sz w:val="18"/>
                <w:szCs w:val="18"/>
              </w:rPr>
            </w:pPr>
            <w:hyperlink r:id="rId12" w:history="1">
              <w:r w:rsidR="006115DE" w:rsidRPr="00792321">
                <w:rPr>
                  <w:rStyle w:val="Lienhypertexte"/>
                  <w:rFonts w:ascii="Arial" w:hAnsi="Arial" w:cs="Arial"/>
                  <w:bCs/>
                  <w:color w:val="auto"/>
                  <w:sz w:val="18"/>
                  <w:szCs w:val="18"/>
                </w:rPr>
                <w:t>Marc.Bertholon@ac-dijon.fr</w:t>
              </w:r>
            </w:hyperlink>
          </w:p>
        </w:tc>
        <w:tc>
          <w:tcPr>
            <w:tcW w:w="2693" w:type="dxa"/>
          </w:tcPr>
          <w:p w14:paraId="1AE168C2" w14:textId="77777777" w:rsidR="002551DB" w:rsidRPr="003C54F4" w:rsidRDefault="001E7C21" w:rsidP="003C54F4">
            <w:pPr>
              <w:pStyle w:val="Paragraphedeliste"/>
              <w:autoSpaceDE w:val="0"/>
              <w:autoSpaceDN w:val="0"/>
              <w:adjustRightInd w:val="0"/>
              <w:spacing w:after="0" w:line="276" w:lineRule="auto"/>
              <w:ind w:left="0"/>
              <w:rPr>
                <w:rFonts w:ascii="Arial" w:hAnsi="Arial" w:cs="Arial"/>
                <w:bCs/>
                <w:color w:val="000000"/>
                <w:sz w:val="18"/>
                <w:szCs w:val="18"/>
              </w:rPr>
            </w:pPr>
            <w:r w:rsidRPr="009B112D">
              <w:rPr>
                <w:rFonts w:ascii="Arial" w:hAnsi="Arial" w:cs="Arial"/>
                <w:bCs/>
                <w:color w:val="000000"/>
                <w:sz w:val="18"/>
                <w:szCs w:val="18"/>
              </w:rPr>
              <w:t xml:space="preserve">Toute question concernant le cahier des charges des sections </w:t>
            </w:r>
            <w:r w:rsidR="000519AB" w:rsidRPr="00690D4B">
              <w:rPr>
                <w:rFonts w:ascii="Arial" w:hAnsi="Arial" w:cs="Arial"/>
                <w:bCs/>
                <w:color w:val="000000"/>
                <w:sz w:val="18"/>
                <w:szCs w:val="18"/>
              </w:rPr>
              <w:t>sportive</w:t>
            </w:r>
            <w:r w:rsidR="00B40165" w:rsidRPr="00690D4B">
              <w:rPr>
                <w:rFonts w:ascii="Arial" w:hAnsi="Arial" w:cs="Arial"/>
                <w:bCs/>
                <w:color w:val="000000"/>
                <w:sz w:val="18"/>
                <w:szCs w:val="18"/>
              </w:rPr>
              <w:t>s</w:t>
            </w:r>
            <w:r w:rsidR="00811DCF">
              <w:rPr>
                <w:rFonts w:ascii="Arial" w:hAnsi="Arial" w:cs="Arial"/>
                <w:bCs/>
                <w:color w:val="000000"/>
                <w:sz w:val="18"/>
                <w:szCs w:val="18"/>
              </w:rPr>
              <w:t xml:space="preserve">. </w:t>
            </w:r>
          </w:p>
        </w:tc>
      </w:tr>
      <w:tr w:rsidR="001E1BEB" w:rsidRPr="009B112D" w14:paraId="5E7DFCB4" w14:textId="77777777" w:rsidTr="009917C0">
        <w:trPr>
          <w:trHeight w:val="714"/>
        </w:trPr>
        <w:tc>
          <w:tcPr>
            <w:tcW w:w="2801" w:type="dxa"/>
          </w:tcPr>
          <w:p w14:paraId="4B166786" w14:textId="77777777" w:rsidR="001E1BEB" w:rsidRPr="009B112D" w:rsidRDefault="00B9351D" w:rsidP="003C54F4">
            <w:pPr>
              <w:pStyle w:val="Paragraphedeliste"/>
              <w:autoSpaceDE w:val="0"/>
              <w:autoSpaceDN w:val="0"/>
              <w:adjustRightInd w:val="0"/>
              <w:spacing w:after="0" w:line="276" w:lineRule="auto"/>
              <w:ind w:left="0"/>
              <w:rPr>
                <w:rFonts w:ascii="Arial" w:hAnsi="Arial" w:cs="Arial"/>
                <w:b/>
                <w:bCs/>
                <w:color w:val="000000"/>
                <w:sz w:val="18"/>
                <w:szCs w:val="18"/>
              </w:rPr>
            </w:pPr>
            <w:r>
              <w:rPr>
                <w:rFonts w:ascii="Arial" w:hAnsi="Arial" w:cs="Arial"/>
                <w:b/>
                <w:bCs/>
                <w:color w:val="000000"/>
                <w:sz w:val="18"/>
                <w:szCs w:val="18"/>
              </w:rPr>
              <w:t>DOSEPP 5</w:t>
            </w:r>
          </w:p>
        </w:tc>
        <w:tc>
          <w:tcPr>
            <w:tcW w:w="1276" w:type="dxa"/>
            <w:vAlign w:val="center"/>
          </w:tcPr>
          <w:p w14:paraId="358E6EB9" w14:textId="77777777" w:rsidR="001E1BEB" w:rsidRPr="009B112D" w:rsidRDefault="003C54F4" w:rsidP="009917C0">
            <w:pPr>
              <w:pStyle w:val="Paragraphedeliste"/>
              <w:autoSpaceDE w:val="0"/>
              <w:autoSpaceDN w:val="0"/>
              <w:adjustRightInd w:val="0"/>
              <w:spacing w:after="0" w:line="276" w:lineRule="auto"/>
              <w:ind w:left="0"/>
              <w:jc w:val="left"/>
              <w:rPr>
                <w:rFonts w:ascii="Arial" w:hAnsi="Arial" w:cs="Arial"/>
                <w:b/>
                <w:bCs/>
                <w:color w:val="000000"/>
                <w:sz w:val="18"/>
                <w:szCs w:val="18"/>
                <w:u w:val="single"/>
              </w:rPr>
            </w:pPr>
            <w:r w:rsidRPr="003C54F4">
              <w:rPr>
                <w:rFonts w:ascii="Arial" w:hAnsi="Arial" w:cs="Arial"/>
                <w:bCs/>
                <w:color w:val="000000"/>
                <w:sz w:val="18"/>
                <w:szCs w:val="18"/>
              </w:rPr>
              <w:t>Académie</w:t>
            </w:r>
          </w:p>
        </w:tc>
        <w:tc>
          <w:tcPr>
            <w:tcW w:w="3260" w:type="dxa"/>
            <w:vAlign w:val="center"/>
          </w:tcPr>
          <w:p w14:paraId="343A9064" w14:textId="77777777" w:rsidR="002551DB" w:rsidRPr="00792321" w:rsidRDefault="006115DE" w:rsidP="009917C0">
            <w:pPr>
              <w:pStyle w:val="Paragraphedeliste"/>
              <w:autoSpaceDE w:val="0"/>
              <w:autoSpaceDN w:val="0"/>
              <w:adjustRightInd w:val="0"/>
              <w:spacing w:after="0" w:line="276" w:lineRule="auto"/>
              <w:ind w:left="0"/>
              <w:jc w:val="left"/>
              <w:rPr>
                <w:rFonts w:ascii="Arial" w:hAnsi="Arial" w:cs="Arial"/>
                <w:bCs/>
                <w:sz w:val="18"/>
                <w:szCs w:val="18"/>
              </w:rPr>
            </w:pPr>
            <w:r w:rsidRPr="00792321">
              <w:rPr>
                <w:rFonts w:ascii="Arial" w:hAnsi="Arial" w:cs="Arial"/>
                <w:bCs/>
                <w:sz w:val="18"/>
                <w:szCs w:val="18"/>
              </w:rPr>
              <w:t>Sandrine BRETIN</w:t>
            </w:r>
          </w:p>
          <w:p w14:paraId="45C2165B" w14:textId="77777777" w:rsidR="00B9351D" w:rsidRPr="00792321" w:rsidRDefault="00616480" w:rsidP="009917C0">
            <w:pPr>
              <w:pStyle w:val="Paragraphedeliste"/>
              <w:autoSpaceDE w:val="0"/>
              <w:autoSpaceDN w:val="0"/>
              <w:adjustRightInd w:val="0"/>
              <w:spacing w:after="0" w:line="276" w:lineRule="auto"/>
              <w:ind w:left="0"/>
              <w:jc w:val="left"/>
              <w:rPr>
                <w:rFonts w:ascii="Arial" w:hAnsi="Arial" w:cs="Arial"/>
                <w:bCs/>
                <w:sz w:val="18"/>
                <w:szCs w:val="18"/>
              </w:rPr>
            </w:pPr>
            <w:hyperlink r:id="rId13" w:history="1">
              <w:r w:rsidR="009917C0" w:rsidRPr="00792321">
                <w:rPr>
                  <w:rStyle w:val="Lienhypertexte"/>
                  <w:rFonts w:ascii="Arial" w:hAnsi="Arial" w:cs="Arial"/>
                  <w:bCs/>
                  <w:color w:val="auto"/>
                  <w:sz w:val="18"/>
                  <w:szCs w:val="18"/>
                </w:rPr>
                <w:t>dosepp5@ac-dijon.fr</w:t>
              </w:r>
            </w:hyperlink>
          </w:p>
        </w:tc>
        <w:tc>
          <w:tcPr>
            <w:tcW w:w="2693" w:type="dxa"/>
          </w:tcPr>
          <w:p w14:paraId="41E08C95" w14:textId="77777777" w:rsidR="002551DB" w:rsidRPr="009B112D" w:rsidRDefault="000519AB" w:rsidP="003C54F4">
            <w:pPr>
              <w:pStyle w:val="Paragraphedeliste"/>
              <w:autoSpaceDE w:val="0"/>
              <w:autoSpaceDN w:val="0"/>
              <w:adjustRightInd w:val="0"/>
              <w:spacing w:after="0" w:line="276" w:lineRule="auto"/>
              <w:ind w:left="0"/>
              <w:rPr>
                <w:rFonts w:ascii="Arial" w:hAnsi="Arial" w:cs="Arial"/>
                <w:bCs/>
                <w:color w:val="000000"/>
                <w:sz w:val="18"/>
                <w:szCs w:val="18"/>
              </w:rPr>
            </w:pPr>
            <w:r w:rsidRPr="009B112D">
              <w:rPr>
                <w:rFonts w:ascii="Arial" w:hAnsi="Arial" w:cs="Arial"/>
                <w:bCs/>
                <w:color w:val="000000"/>
                <w:sz w:val="18"/>
                <w:szCs w:val="18"/>
              </w:rPr>
              <w:t>Toute question concernant la procédure et le calendrier d’instruction des demandes.</w:t>
            </w:r>
          </w:p>
        </w:tc>
      </w:tr>
    </w:tbl>
    <w:p w14:paraId="1D7F41F3" w14:textId="77777777" w:rsidR="000B6C4C" w:rsidRPr="00AC2452" w:rsidRDefault="000B6C4C" w:rsidP="005F3516">
      <w:pPr>
        <w:autoSpaceDE w:val="0"/>
        <w:autoSpaceDN w:val="0"/>
        <w:adjustRightInd w:val="0"/>
        <w:rPr>
          <w:rFonts w:ascii="Arial" w:hAnsi="Arial" w:cs="Arial"/>
          <w:b/>
          <w:bCs/>
          <w:color w:val="000000"/>
          <w:sz w:val="20"/>
          <w:szCs w:val="20"/>
          <w:u w:val="single"/>
        </w:rPr>
      </w:pPr>
    </w:p>
    <w:sectPr w:rsidR="000B6C4C" w:rsidRPr="00AC2452" w:rsidSect="003C54F4">
      <w:headerReference w:type="default" r:id="rId14"/>
      <w:headerReference w:type="first" r:id="rId15"/>
      <w:pgSz w:w="11906" w:h="16838"/>
      <w:pgMar w:top="851" w:right="851" w:bottom="851"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5DE24" w14:textId="77777777" w:rsidR="00616480" w:rsidRDefault="00616480">
      <w:r>
        <w:separator/>
      </w:r>
    </w:p>
  </w:endnote>
  <w:endnote w:type="continuationSeparator" w:id="0">
    <w:p w14:paraId="143A320E" w14:textId="77777777" w:rsidR="00616480" w:rsidRDefault="0061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AF572" w14:textId="77777777" w:rsidR="00616480" w:rsidRDefault="00616480">
      <w:r>
        <w:separator/>
      </w:r>
    </w:p>
  </w:footnote>
  <w:footnote w:type="continuationSeparator" w:id="0">
    <w:p w14:paraId="6836B7FC" w14:textId="77777777" w:rsidR="00616480" w:rsidRDefault="00616480">
      <w:r>
        <w:continuationSeparator/>
      </w:r>
    </w:p>
  </w:footnote>
  <w:footnote w:id="1">
    <w:p w14:paraId="68F9D46B" w14:textId="1F9F1900" w:rsidR="00ED76A2" w:rsidRPr="009E6503" w:rsidRDefault="00ED76A2" w:rsidP="00272B21">
      <w:pPr>
        <w:pStyle w:val="Notedebasdepage"/>
        <w:rPr>
          <w:color w:val="FF0000"/>
        </w:rPr>
      </w:pPr>
      <w:r>
        <w:rPr>
          <w:rStyle w:val="Appelnotedebasdep"/>
        </w:rPr>
        <w:footnoteRef/>
      </w:r>
      <w:r>
        <w:t xml:space="preserve"> La convention sera signée par les différe</w:t>
      </w:r>
      <w:r w:rsidRPr="007839A6">
        <w:t xml:space="preserve">ntes parties après </w:t>
      </w:r>
      <w:r w:rsidR="009E6503" w:rsidRPr="007839A6">
        <w:rPr>
          <w:lang w:val="fr-FR"/>
        </w:rPr>
        <w:t>parution de l’arrêté collection de l’offre de formation de l’académie</w:t>
      </w:r>
      <w:r w:rsidRPr="007839A6">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FAF8B" w14:textId="77777777" w:rsidR="00ED76A2" w:rsidRDefault="00ED76A2">
    <w:pPr>
      <w:pStyle w:val="En-tte"/>
    </w:pPr>
  </w:p>
  <w:p w14:paraId="627E636D" w14:textId="77777777" w:rsidR="00ED76A2" w:rsidRDefault="00ED76A2">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84" w:type="dxa"/>
      <w:tblLook w:val="01E0" w:firstRow="1" w:lastRow="1" w:firstColumn="1" w:lastColumn="1" w:noHBand="0" w:noVBand="0"/>
    </w:tblPr>
    <w:tblGrid>
      <w:gridCol w:w="2378"/>
      <w:gridCol w:w="3543"/>
      <w:gridCol w:w="4363"/>
    </w:tblGrid>
    <w:tr w:rsidR="00ED76A2" w14:paraId="306E840E" w14:textId="77777777" w:rsidTr="00792321">
      <w:trPr>
        <w:trHeight w:val="2139"/>
      </w:trPr>
      <w:tc>
        <w:tcPr>
          <w:tcW w:w="2378" w:type="dxa"/>
        </w:tcPr>
        <w:p w14:paraId="4D828BA6" w14:textId="77777777" w:rsidR="00ED76A2" w:rsidRDefault="003345A9" w:rsidP="00792321">
          <w:r>
            <w:rPr>
              <w:noProof/>
            </w:rPr>
            <w:drawing>
              <wp:anchor distT="0" distB="0" distL="114300" distR="114300" simplePos="0" relativeHeight="251657728" behindDoc="0" locked="0" layoutInCell="1" allowOverlap="1" wp14:anchorId="2BDAB46A" wp14:editId="3C2B520D">
                <wp:simplePos x="0" y="0"/>
                <wp:positionH relativeFrom="column">
                  <wp:posOffset>-68166</wp:posOffset>
                </wp:positionH>
                <wp:positionV relativeFrom="paragraph">
                  <wp:posOffset>28</wp:posOffset>
                </wp:positionV>
                <wp:extent cx="1257300" cy="1264920"/>
                <wp:effectExtent l="0" t="0" r="0" b="0"/>
                <wp:wrapTopAndBottom/>
                <wp:docPr id="5"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3" w:type="dxa"/>
        </w:tcPr>
        <w:p w14:paraId="24343E8A" w14:textId="77777777" w:rsidR="00ED76A2" w:rsidRPr="00900976" w:rsidRDefault="00ED76A2" w:rsidP="00D7784D">
          <w:pPr>
            <w:jc w:val="center"/>
          </w:pPr>
        </w:p>
      </w:tc>
      <w:tc>
        <w:tcPr>
          <w:tcW w:w="4363" w:type="dxa"/>
        </w:tcPr>
        <w:p w14:paraId="035008CE" w14:textId="77777777" w:rsidR="00ED76A2" w:rsidRPr="00D7784D" w:rsidRDefault="00ED76A2" w:rsidP="00D7784D">
          <w:pPr>
            <w:tabs>
              <w:tab w:val="left" w:pos="951"/>
            </w:tabs>
            <w:rPr>
              <w:rFonts w:ascii="Arial" w:hAnsi="Arial" w:cs="Arial"/>
              <w:sz w:val="20"/>
              <w:szCs w:val="20"/>
            </w:rPr>
          </w:pPr>
        </w:p>
      </w:tc>
    </w:tr>
  </w:tbl>
  <w:p w14:paraId="1ACCCFED" w14:textId="77777777" w:rsidR="00ED76A2" w:rsidRDefault="00ED76A2" w:rsidP="00B16C0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C4A"/>
    <w:multiLevelType w:val="hybridMultilevel"/>
    <w:tmpl w:val="C9765BE2"/>
    <w:lvl w:ilvl="0" w:tplc="53926122">
      <w:numFmt w:val="bullet"/>
      <w:lvlText w:val="-"/>
      <w:lvlJc w:val="left"/>
      <w:pPr>
        <w:tabs>
          <w:tab w:val="num" w:pos="2496"/>
        </w:tabs>
        <w:ind w:left="2496" w:hanging="360"/>
      </w:pPr>
      <w:rPr>
        <w:rFonts w:ascii="Arial" w:eastAsia="Times New Roman" w:hAnsi="Arial" w:cs="Arial" w:hint="default"/>
      </w:rPr>
    </w:lvl>
    <w:lvl w:ilvl="1" w:tplc="040C0003" w:tentative="1">
      <w:start w:val="1"/>
      <w:numFmt w:val="bullet"/>
      <w:lvlText w:val="o"/>
      <w:lvlJc w:val="left"/>
      <w:pPr>
        <w:tabs>
          <w:tab w:val="num" w:pos="3216"/>
        </w:tabs>
        <w:ind w:left="3216" w:hanging="360"/>
      </w:pPr>
      <w:rPr>
        <w:rFonts w:ascii="Courier New" w:hAnsi="Courier New" w:cs="Courier New" w:hint="default"/>
      </w:rPr>
    </w:lvl>
    <w:lvl w:ilvl="2" w:tplc="040C0005" w:tentative="1">
      <w:start w:val="1"/>
      <w:numFmt w:val="bullet"/>
      <w:lvlText w:val=""/>
      <w:lvlJc w:val="left"/>
      <w:pPr>
        <w:tabs>
          <w:tab w:val="num" w:pos="3936"/>
        </w:tabs>
        <w:ind w:left="3936" w:hanging="360"/>
      </w:pPr>
      <w:rPr>
        <w:rFonts w:ascii="Wingdings" w:hAnsi="Wingdings" w:hint="default"/>
      </w:rPr>
    </w:lvl>
    <w:lvl w:ilvl="3" w:tplc="040C0001" w:tentative="1">
      <w:start w:val="1"/>
      <w:numFmt w:val="bullet"/>
      <w:lvlText w:val=""/>
      <w:lvlJc w:val="left"/>
      <w:pPr>
        <w:tabs>
          <w:tab w:val="num" w:pos="4656"/>
        </w:tabs>
        <w:ind w:left="4656" w:hanging="360"/>
      </w:pPr>
      <w:rPr>
        <w:rFonts w:ascii="Symbol" w:hAnsi="Symbol" w:hint="default"/>
      </w:rPr>
    </w:lvl>
    <w:lvl w:ilvl="4" w:tplc="040C0003" w:tentative="1">
      <w:start w:val="1"/>
      <w:numFmt w:val="bullet"/>
      <w:lvlText w:val="o"/>
      <w:lvlJc w:val="left"/>
      <w:pPr>
        <w:tabs>
          <w:tab w:val="num" w:pos="5376"/>
        </w:tabs>
        <w:ind w:left="5376" w:hanging="360"/>
      </w:pPr>
      <w:rPr>
        <w:rFonts w:ascii="Courier New" w:hAnsi="Courier New" w:cs="Courier New" w:hint="default"/>
      </w:rPr>
    </w:lvl>
    <w:lvl w:ilvl="5" w:tplc="040C0005" w:tentative="1">
      <w:start w:val="1"/>
      <w:numFmt w:val="bullet"/>
      <w:lvlText w:val=""/>
      <w:lvlJc w:val="left"/>
      <w:pPr>
        <w:tabs>
          <w:tab w:val="num" w:pos="6096"/>
        </w:tabs>
        <w:ind w:left="6096" w:hanging="360"/>
      </w:pPr>
      <w:rPr>
        <w:rFonts w:ascii="Wingdings" w:hAnsi="Wingdings" w:hint="default"/>
      </w:rPr>
    </w:lvl>
    <w:lvl w:ilvl="6" w:tplc="040C0001" w:tentative="1">
      <w:start w:val="1"/>
      <w:numFmt w:val="bullet"/>
      <w:lvlText w:val=""/>
      <w:lvlJc w:val="left"/>
      <w:pPr>
        <w:tabs>
          <w:tab w:val="num" w:pos="6816"/>
        </w:tabs>
        <w:ind w:left="6816" w:hanging="360"/>
      </w:pPr>
      <w:rPr>
        <w:rFonts w:ascii="Symbol" w:hAnsi="Symbol" w:hint="default"/>
      </w:rPr>
    </w:lvl>
    <w:lvl w:ilvl="7" w:tplc="040C0003" w:tentative="1">
      <w:start w:val="1"/>
      <w:numFmt w:val="bullet"/>
      <w:lvlText w:val="o"/>
      <w:lvlJc w:val="left"/>
      <w:pPr>
        <w:tabs>
          <w:tab w:val="num" w:pos="7536"/>
        </w:tabs>
        <w:ind w:left="7536" w:hanging="360"/>
      </w:pPr>
      <w:rPr>
        <w:rFonts w:ascii="Courier New" w:hAnsi="Courier New" w:cs="Courier New" w:hint="default"/>
      </w:rPr>
    </w:lvl>
    <w:lvl w:ilvl="8" w:tplc="040C0005" w:tentative="1">
      <w:start w:val="1"/>
      <w:numFmt w:val="bullet"/>
      <w:lvlText w:val=""/>
      <w:lvlJc w:val="left"/>
      <w:pPr>
        <w:tabs>
          <w:tab w:val="num" w:pos="8256"/>
        </w:tabs>
        <w:ind w:left="8256" w:hanging="360"/>
      </w:pPr>
      <w:rPr>
        <w:rFonts w:ascii="Wingdings" w:hAnsi="Wingdings" w:hint="default"/>
      </w:rPr>
    </w:lvl>
  </w:abstractNum>
  <w:abstractNum w:abstractNumId="1" w15:restartNumberingAfterBreak="0">
    <w:nsid w:val="08137DF8"/>
    <w:multiLevelType w:val="hybridMultilevel"/>
    <w:tmpl w:val="4232C6AE"/>
    <w:lvl w:ilvl="0" w:tplc="9CC60864">
      <w:start w:val="1"/>
      <w:numFmt w:val="decimal"/>
      <w:lvlText w:val="%1."/>
      <w:lvlJc w:val="left"/>
      <w:pPr>
        <w:ind w:left="644"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967FFA"/>
    <w:multiLevelType w:val="hybridMultilevel"/>
    <w:tmpl w:val="C0CE46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17F51"/>
    <w:multiLevelType w:val="hybridMultilevel"/>
    <w:tmpl w:val="2F1CA7D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4D79EC"/>
    <w:multiLevelType w:val="hybridMultilevel"/>
    <w:tmpl w:val="571C2A0C"/>
    <w:lvl w:ilvl="0" w:tplc="040C000B">
      <w:start w:val="1"/>
      <w:numFmt w:val="bullet"/>
      <w:lvlText w:val=""/>
      <w:lvlJc w:val="left"/>
      <w:pPr>
        <w:ind w:left="2205" w:hanging="360"/>
      </w:pPr>
      <w:rPr>
        <w:rFonts w:ascii="Wingdings" w:hAnsi="Wingdings"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5" w15:restartNumberingAfterBreak="0">
    <w:nsid w:val="2026044C"/>
    <w:multiLevelType w:val="hybridMultilevel"/>
    <w:tmpl w:val="2AE8851C"/>
    <w:lvl w:ilvl="0" w:tplc="F6A47986">
      <w:start w:val="1"/>
      <w:numFmt w:val="decimal"/>
      <w:lvlText w:val="%1."/>
      <w:lvlJc w:val="left"/>
      <w:pPr>
        <w:ind w:left="3621" w:hanging="360"/>
      </w:pPr>
      <w:rPr>
        <w:b/>
      </w:rPr>
    </w:lvl>
    <w:lvl w:ilvl="1" w:tplc="040C0019" w:tentative="1">
      <w:start w:val="1"/>
      <w:numFmt w:val="lowerLetter"/>
      <w:lvlText w:val="%2."/>
      <w:lvlJc w:val="left"/>
      <w:pPr>
        <w:ind w:left="4559" w:hanging="360"/>
      </w:pPr>
    </w:lvl>
    <w:lvl w:ilvl="2" w:tplc="040C001B" w:tentative="1">
      <w:start w:val="1"/>
      <w:numFmt w:val="lowerRoman"/>
      <w:lvlText w:val="%3."/>
      <w:lvlJc w:val="right"/>
      <w:pPr>
        <w:ind w:left="5279" w:hanging="180"/>
      </w:pPr>
    </w:lvl>
    <w:lvl w:ilvl="3" w:tplc="040C000F" w:tentative="1">
      <w:start w:val="1"/>
      <w:numFmt w:val="decimal"/>
      <w:lvlText w:val="%4."/>
      <w:lvlJc w:val="left"/>
      <w:pPr>
        <w:ind w:left="5999" w:hanging="360"/>
      </w:pPr>
    </w:lvl>
    <w:lvl w:ilvl="4" w:tplc="040C0019" w:tentative="1">
      <w:start w:val="1"/>
      <w:numFmt w:val="lowerLetter"/>
      <w:lvlText w:val="%5."/>
      <w:lvlJc w:val="left"/>
      <w:pPr>
        <w:ind w:left="6719" w:hanging="360"/>
      </w:pPr>
    </w:lvl>
    <w:lvl w:ilvl="5" w:tplc="040C001B" w:tentative="1">
      <w:start w:val="1"/>
      <w:numFmt w:val="lowerRoman"/>
      <w:lvlText w:val="%6."/>
      <w:lvlJc w:val="right"/>
      <w:pPr>
        <w:ind w:left="7439" w:hanging="180"/>
      </w:pPr>
    </w:lvl>
    <w:lvl w:ilvl="6" w:tplc="040C000F" w:tentative="1">
      <w:start w:val="1"/>
      <w:numFmt w:val="decimal"/>
      <w:lvlText w:val="%7."/>
      <w:lvlJc w:val="left"/>
      <w:pPr>
        <w:ind w:left="8159" w:hanging="360"/>
      </w:pPr>
    </w:lvl>
    <w:lvl w:ilvl="7" w:tplc="040C0019" w:tentative="1">
      <w:start w:val="1"/>
      <w:numFmt w:val="lowerLetter"/>
      <w:lvlText w:val="%8."/>
      <w:lvlJc w:val="left"/>
      <w:pPr>
        <w:ind w:left="8879" w:hanging="360"/>
      </w:pPr>
    </w:lvl>
    <w:lvl w:ilvl="8" w:tplc="040C001B" w:tentative="1">
      <w:start w:val="1"/>
      <w:numFmt w:val="lowerRoman"/>
      <w:lvlText w:val="%9."/>
      <w:lvlJc w:val="right"/>
      <w:pPr>
        <w:ind w:left="9599" w:hanging="180"/>
      </w:pPr>
    </w:lvl>
  </w:abstractNum>
  <w:abstractNum w:abstractNumId="6" w15:restartNumberingAfterBreak="0">
    <w:nsid w:val="24917CA9"/>
    <w:multiLevelType w:val="hybridMultilevel"/>
    <w:tmpl w:val="A5B83624"/>
    <w:lvl w:ilvl="0" w:tplc="040C0001">
      <w:start w:val="1"/>
      <w:numFmt w:val="bullet"/>
      <w:lvlText w:val=""/>
      <w:lvlJc w:val="left"/>
      <w:pPr>
        <w:ind w:left="4559" w:hanging="360"/>
      </w:pPr>
      <w:rPr>
        <w:rFonts w:ascii="Symbol" w:hAnsi="Symbol" w:hint="default"/>
      </w:rPr>
    </w:lvl>
    <w:lvl w:ilvl="1" w:tplc="040C0003" w:tentative="1">
      <w:start w:val="1"/>
      <w:numFmt w:val="bullet"/>
      <w:lvlText w:val="o"/>
      <w:lvlJc w:val="left"/>
      <w:pPr>
        <w:ind w:left="5279" w:hanging="360"/>
      </w:pPr>
      <w:rPr>
        <w:rFonts w:ascii="Courier New" w:hAnsi="Courier New" w:cs="Courier New" w:hint="default"/>
      </w:rPr>
    </w:lvl>
    <w:lvl w:ilvl="2" w:tplc="040C0005" w:tentative="1">
      <w:start w:val="1"/>
      <w:numFmt w:val="bullet"/>
      <w:lvlText w:val=""/>
      <w:lvlJc w:val="left"/>
      <w:pPr>
        <w:ind w:left="5999" w:hanging="360"/>
      </w:pPr>
      <w:rPr>
        <w:rFonts w:ascii="Wingdings" w:hAnsi="Wingdings" w:hint="default"/>
      </w:rPr>
    </w:lvl>
    <w:lvl w:ilvl="3" w:tplc="040C0001" w:tentative="1">
      <w:start w:val="1"/>
      <w:numFmt w:val="bullet"/>
      <w:lvlText w:val=""/>
      <w:lvlJc w:val="left"/>
      <w:pPr>
        <w:ind w:left="6719" w:hanging="360"/>
      </w:pPr>
      <w:rPr>
        <w:rFonts w:ascii="Symbol" w:hAnsi="Symbol" w:hint="default"/>
      </w:rPr>
    </w:lvl>
    <w:lvl w:ilvl="4" w:tplc="040C0003" w:tentative="1">
      <w:start w:val="1"/>
      <w:numFmt w:val="bullet"/>
      <w:lvlText w:val="o"/>
      <w:lvlJc w:val="left"/>
      <w:pPr>
        <w:ind w:left="7439" w:hanging="360"/>
      </w:pPr>
      <w:rPr>
        <w:rFonts w:ascii="Courier New" w:hAnsi="Courier New" w:cs="Courier New" w:hint="default"/>
      </w:rPr>
    </w:lvl>
    <w:lvl w:ilvl="5" w:tplc="040C0005" w:tentative="1">
      <w:start w:val="1"/>
      <w:numFmt w:val="bullet"/>
      <w:lvlText w:val=""/>
      <w:lvlJc w:val="left"/>
      <w:pPr>
        <w:ind w:left="8159" w:hanging="360"/>
      </w:pPr>
      <w:rPr>
        <w:rFonts w:ascii="Wingdings" w:hAnsi="Wingdings" w:hint="default"/>
      </w:rPr>
    </w:lvl>
    <w:lvl w:ilvl="6" w:tplc="040C0001" w:tentative="1">
      <w:start w:val="1"/>
      <w:numFmt w:val="bullet"/>
      <w:lvlText w:val=""/>
      <w:lvlJc w:val="left"/>
      <w:pPr>
        <w:ind w:left="8879" w:hanging="360"/>
      </w:pPr>
      <w:rPr>
        <w:rFonts w:ascii="Symbol" w:hAnsi="Symbol" w:hint="default"/>
      </w:rPr>
    </w:lvl>
    <w:lvl w:ilvl="7" w:tplc="040C0003" w:tentative="1">
      <w:start w:val="1"/>
      <w:numFmt w:val="bullet"/>
      <w:lvlText w:val="o"/>
      <w:lvlJc w:val="left"/>
      <w:pPr>
        <w:ind w:left="9599" w:hanging="360"/>
      </w:pPr>
      <w:rPr>
        <w:rFonts w:ascii="Courier New" w:hAnsi="Courier New" w:cs="Courier New" w:hint="default"/>
      </w:rPr>
    </w:lvl>
    <w:lvl w:ilvl="8" w:tplc="040C0005" w:tentative="1">
      <w:start w:val="1"/>
      <w:numFmt w:val="bullet"/>
      <w:lvlText w:val=""/>
      <w:lvlJc w:val="left"/>
      <w:pPr>
        <w:ind w:left="10319" w:hanging="360"/>
      </w:pPr>
      <w:rPr>
        <w:rFonts w:ascii="Wingdings" w:hAnsi="Wingdings" w:hint="default"/>
      </w:rPr>
    </w:lvl>
  </w:abstractNum>
  <w:abstractNum w:abstractNumId="7" w15:restartNumberingAfterBreak="0">
    <w:nsid w:val="29414EE6"/>
    <w:multiLevelType w:val="hybridMultilevel"/>
    <w:tmpl w:val="2828FB32"/>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8" w15:restartNumberingAfterBreak="0">
    <w:nsid w:val="2A583E88"/>
    <w:multiLevelType w:val="hybridMultilevel"/>
    <w:tmpl w:val="5276CBF2"/>
    <w:lvl w:ilvl="0" w:tplc="040C000B">
      <w:start w:val="1"/>
      <w:numFmt w:val="bullet"/>
      <w:lvlText w:val=""/>
      <w:lvlJc w:val="left"/>
      <w:pPr>
        <w:ind w:left="895" w:hanging="360"/>
      </w:pPr>
      <w:rPr>
        <w:rFonts w:ascii="Wingdings" w:hAnsi="Wingdings"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9" w15:restartNumberingAfterBreak="0">
    <w:nsid w:val="4363752F"/>
    <w:multiLevelType w:val="hybridMultilevel"/>
    <w:tmpl w:val="AA66B2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E725B2"/>
    <w:multiLevelType w:val="hybridMultilevel"/>
    <w:tmpl w:val="4232C6AE"/>
    <w:lvl w:ilvl="0" w:tplc="9CC60864">
      <w:start w:val="1"/>
      <w:numFmt w:val="decimal"/>
      <w:lvlText w:val="%1."/>
      <w:lvlJc w:val="left"/>
      <w:pPr>
        <w:ind w:left="644"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B46C82"/>
    <w:multiLevelType w:val="hybridMultilevel"/>
    <w:tmpl w:val="2F1CA7D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947F59"/>
    <w:multiLevelType w:val="hybridMultilevel"/>
    <w:tmpl w:val="A8BA9AD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68EC059B"/>
    <w:multiLevelType w:val="hybridMultilevel"/>
    <w:tmpl w:val="72022B3C"/>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15:restartNumberingAfterBreak="0">
    <w:nsid w:val="6C2A558A"/>
    <w:multiLevelType w:val="hybridMultilevel"/>
    <w:tmpl w:val="7EA2A61A"/>
    <w:lvl w:ilvl="0" w:tplc="040C0019">
      <w:start w:val="1"/>
      <w:numFmt w:val="lowerLetter"/>
      <w:lvlText w:val="%1."/>
      <w:lvlJc w:val="left"/>
      <w:pPr>
        <w:ind w:left="3839" w:hanging="360"/>
      </w:pPr>
    </w:lvl>
    <w:lvl w:ilvl="1" w:tplc="040C0019" w:tentative="1">
      <w:start w:val="1"/>
      <w:numFmt w:val="lowerLetter"/>
      <w:lvlText w:val="%2."/>
      <w:lvlJc w:val="left"/>
      <w:pPr>
        <w:ind w:left="4559" w:hanging="360"/>
      </w:pPr>
    </w:lvl>
    <w:lvl w:ilvl="2" w:tplc="040C001B" w:tentative="1">
      <w:start w:val="1"/>
      <w:numFmt w:val="lowerRoman"/>
      <w:lvlText w:val="%3."/>
      <w:lvlJc w:val="right"/>
      <w:pPr>
        <w:ind w:left="5279" w:hanging="180"/>
      </w:pPr>
    </w:lvl>
    <w:lvl w:ilvl="3" w:tplc="040C000F" w:tentative="1">
      <w:start w:val="1"/>
      <w:numFmt w:val="decimal"/>
      <w:lvlText w:val="%4."/>
      <w:lvlJc w:val="left"/>
      <w:pPr>
        <w:ind w:left="5999" w:hanging="360"/>
      </w:pPr>
    </w:lvl>
    <w:lvl w:ilvl="4" w:tplc="040C0019" w:tentative="1">
      <w:start w:val="1"/>
      <w:numFmt w:val="lowerLetter"/>
      <w:lvlText w:val="%5."/>
      <w:lvlJc w:val="left"/>
      <w:pPr>
        <w:ind w:left="6719" w:hanging="360"/>
      </w:pPr>
    </w:lvl>
    <w:lvl w:ilvl="5" w:tplc="040C001B" w:tentative="1">
      <w:start w:val="1"/>
      <w:numFmt w:val="lowerRoman"/>
      <w:lvlText w:val="%6."/>
      <w:lvlJc w:val="right"/>
      <w:pPr>
        <w:ind w:left="7439" w:hanging="180"/>
      </w:pPr>
    </w:lvl>
    <w:lvl w:ilvl="6" w:tplc="040C000F" w:tentative="1">
      <w:start w:val="1"/>
      <w:numFmt w:val="decimal"/>
      <w:lvlText w:val="%7."/>
      <w:lvlJc w:val="left"/>
      <w:pPr>
        <w:ind w:left="8159" w:hanging="360"/>
      </w:pPr>
    </w:lvl>
    <w:lvl w:ilvl="7" w:tplc="040C0019" w:tentative="1">
      <w:start w:val="1"/>
      <w:numFmt w:val="lowerLetter"/>
      <w:lvlText w:val="%8."/>
      <w:lvlJc w:val="left"/>
      <w:pPr>
        <w:ind w:left="8879" w:hanging="360"/>
      </w:pPr>
    </w:lvl>
    <w:lvl w:ilvl="8" w:tplc="040C001B" w:tentative="1">
      <w:start w:val="1"/>
      <w:numFmt w:val="lowerRoman"/>
      <w:lvlText w:val="%9."/>
      <w:lvlJc w:val="right"/>
      <w:pPr>
        <w:ind w:left="9599" w:hanging="180"/>
      </w:pPr>
    </w:lvl>
  </w:abstractNum>
  <w:abstractNum w:abstractNumId="15" w15:restartNumberingAfterBreak="0">
    <w:nsid w:val="78890075"/>
    <w:multiLevelType w:val="hybridMultilevel"/>
    <w:tmpl w:val="7062EB52"/>
    <w:lvl w:ilvl="0" w:tplc="95764F5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956879"/>
    <w:multiLevelType w:val="hybridMultilevel"/>
    <w:tmpl w:val="8A6275D0"/>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2"/>
  </w:num>
  <w:num w:numId="5">
    <w:abstractNumId w:val="9"/>
  </w:num>
  <w:num w:numId="6">
    <w:abstractNumId w:val="11"/>
  </w:num>
  <w:num w:numId="7">
    <w:abstractNumId w:val="14"/>
  </w:num>
  <w:num w:numId="8">
    <w:abstractNumId w:val="6"/>
  </w:num>
  <w:num w:numId="9">
    <w:abstractNumId w:val="5"/>
  </w:num>
  <w:num w:numId="10">
    <w:abstractNumId w:val="1"/>
  </w:num>
  <w:num w:numId="11">
    <w:abstractNumId w:val="16"/>
  </w:num>
  <w:num w:numId="12">
    <w:abstractNumId w:val="15"/>
  </w:num>
  <w:num w:numId="13">
    <w:abstractNumId w:val="7"/>
  </w:num>
  <w:num w:numId="14">
    <w:abstractNumId w:val="8"/>
  </w:num>
  <w:num w:numId="15">
    <w:abstractNumId w:val="1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D9"/>
    <w:rsid w:val="00016F80"/>
    <w:rsid w:val="00021DEC"/>
    <w:rsid w:val="00024B6F"/>
    <w:rsid w:val="00031989"/>
    <w:rsid w:val="000519AB"/>
    <w:rsid w:val="000644B8"/>
    <w:rsid w:val="000739EE"/>
    <w:rsid w:val="00074AD5"/>
    <w:rsid w:val="00077C23"/>
    <w:rsid w:val="0008029A"/>
    <w:rsid w:val="00082545"/>
    <w:rsid w:val="0008272B"/>
    <w:rsid w:val="00082806"/>
    <w:rsid w:val="0008524D"/>
    <w:rsid w:val="00086895"/>
    <w:rsid w:val="000B40A7"/>
    <w:rsid w:val="000B6C4C"/>
    <w:rsid w:val="000B7A37"/>
    <w:rsid w:val="000B7B9A"/>
    <w:rsid w:val="000C143E"/>
    <w:rsid w:val="000D2CC1"/>
    <w:rsid w:val="000D3C0E"/>
    <w:rsid w:val="000D6CE5"/>
    <w:rsid w:val="000E1D3B"/>
    <w:rsid w:val="000F0814"/>
    <w:rsid w:val="000F11E9"/>
    <w:rsid w:val="000F76EC"/>
    <w:rsid w:val="00100D98"/>
    <w:rsid w:val="0010245A"/>
    <w:rsid w:val="001045BA"/>
    <w:rsid w:val="0011293A"/>
    <w:rsid w:val="00113496"/>
    <w:rsid w:val="00116E3E"/>
    <w:rsid w:val="00130097"/>
    <w:rsid w:val="00131840"/>
    <w:rsid w:val="0015016D"/>
    <w:rsid w:val="00156149"/>
    <w:rsid w:val="001608D2"/>
    <w:rsid w:val="00170FE4"/>
    <w:rsid w:val="001748DF"/>
    <w:rsid w:val="0018264C"/>
    <w:rsid w:val="00183E57"/>
    <w:rsid w:val="00185B2D"/>
    <w:rsid w:val="00194859"/>
    <w:rsid w:val="001A054F"/>
    <w:rsid w:val="001A4DD9"/>
    <w:rsid w:val="001A5527"/>
    <w:rsid w:val="001C4A37"/>
    <w:rsid w:val="001D7EF4"/>
    <w:rsid w:val="001E02EA"/>
    <w:rsid w:val="001E140E"/>
    <w:rsid w:val="001E15CB"/>
    <w:rsid w:val="001E1BEB"/>
    <w:rsid w:val="001E7C21"/>
    <w:rsid w:val="001F7D8D"/>
    <w:rsid w:val="00203906"/>
    <w:rsid w:val="00204DCD"/>
    <w:rsid w:val="00232873"/>
    <w:rsid w:val="00233870"/>
    <w:rsid w:val="00236D33"/>
    <w:rsid w:val="00240A30"/>
    <w:rsid w:val="002414F3"/>
    <w:rsid w:val="00247B69"/>
    <w:rsid w:val="002551DB"/>
    <w:rsid w:val="00255EC2"/>
    <w:rsid w:val="002569A1"/>
    <w:rsid w:val="00260111"/>
    <w:rsid w:val="00265D71"/>
    <w:rsid w:val="00272B21"/>
    <w:rsid w:val="002765A6"/>
    <w:rsid w:val="00292189"/>
    <w:rsid w:val="002969BA"/>
    <w:rsid w:val="002C477E"/>
    <w:rsid w:val="002D01C2"/>
    <w:rsid w:val="002D14EF"/>
    <w:rsid w:val="002D1EBF"/>
    <w:rsid w:val="002D363F"/>
    <w:rsid w:val="002D50D9"/>
    <w:rsid w:val="002D6AC6"/>
    <w:rsid w:val="002E0BDF"/>
    <w:rsid w:val="002E2175"/>
    <w:rsid w:val="002E2583"/>
    <w:rsid w:val="00301039"/>
    <w:rsid w:val="00311493"/>
    <w:rsid w:val="00313E85"/>
    <w:rsid w:val="00315430"/>
    <w:rsid w:val="003160D2"/>
    <w:rsid w:val="003204FA"/>
    <w:rsid w:val="00324C93"/>
    <w:rsid w:val="00331879"/>
    <w:rsid w:val="00331AA6"/>
    <w:rsid w:val="0033282B"/>
    <w:rsid w:val="003345A9"/>
    <w:rsid w:val="00343B0A"/>
    <w:rsid w:val="00346A5F"/>
    <w:rsid w:val="00347362"/>
    <w:rsid w:val="00352B51"/>
    <w:rsid w:val="003541EB"/>
    <w:rsid w:val="0036077B"/>
    <w:rsid w:val="0037395B"/>
    <w:rsid w:val="00381693"/>
    <w:rsid w:val="00382920"/>
    <w:rsid w:val="00391A72"/>
    <w:rsid w:val="003B17EC"/>
    <w:rsid w:val="003B68F2"/>
    <w:rsid w:val="003C4A0D"/>
    <w:rsid w:val="003C54F4"/>
    <w:rsid w:val="003C6B68"/>
    <w:rsid w:val="003C7105"/>
    <w:rsid w:val="003D08AF"/>
    <w:rsid w:val="003E3F15"/>
    <w:rsid w:val="003E7D93"/>
    <w:rsid w:val="003F7E56"/>
    <w:rsid w:val="00402B32"/>
    <w:rsid w:val="00402E46"/>
    <w:rsid w:val="00413BBA"/>
    <w:rsid w:val="00416059"/>
    <w:rsid w:val="004170D9"/>
    <w:rsid w:val="00421A58"/>
    <w:rsid w:val="0043082B"/>
    <w:rsid w:val="00442CC3"/>
    <w:rsid w:val="004502E9"/>
    <w:rsid w:val="004517B0"/>
    <w:rsid w:val="00455411"/>
    <w:rsid w:val="00455E21"/>
    <w:rsid w:val="00456114"/>
    <w:rsid w:val="004824D3"/>
    <w:rsid w:val="0048255A"/>
    <w:rsid w:val="00484409"/>
    <w:rsid w:val="0048576B"/>
    <w:rsid w:val="004904FA"/>
    <w:rsid w:val="004A4C64"/>
    <w:rsid w:val="004A5878"/>
    <w:rsid w:val="004D05A6"/>
    <w:rsid w:val="004D3A84"/>
    <w:rsid w:val="004E4514"/>
    <w:rsid w:val="0050398A"/>
    <w:rsid w:val="00504744"/>
    <w:rsid w:val="00515150"/>
    <w:rsid w:val="005434F1"/>
    <w:rsid w:val="00543B78"/>
    <w:rsid w:val="00550CDF"/>
    <w:rsid w:val="00565EDB"/>
    <w:rsid w:val="00577E35"/>
    <w:rsid w:val="00580498"/>
    <w:rsid w:val="00584355"/>
    <w:rsid w:val="0058641E"/>
    <w:rsid w:val="005D4220"/>
    <w:rsid w:val="005D4D6F"/>
    <w:rsid w:val="005D5573"/>
    <w:rsid w:val="005D709A"/>
    <w:rsid w:val="005F3516"/>
    <w:rsid w:val="00603EC7"/>
    <w:rsid w:val="00606325"/>
    <w:rsid w:val="006115DE"/>
    <w:rsid w:val="00616480"/>
    <w:rsid w:val="00624980"/>
    <w:rsid w:val="00626EF4"/>
    <w:rsid w:val="00633BB3"/>
    <w:rsid w:val="00642442"/>
    <w:rsid w:val="00645BAA"/>
    <w:rsid w:val="00651109"/>
    <w:rsid w:val="00651A9B"/>
    <w:rsid w:val="006532AA"/>
    <w:rsid w:val="006532D9"/>
    <w:rsid w:val="00660D76"/>
    <w:rsid w:val="00667CFE"/>
    <w:rsid w:val="00667F29"/>
    <w:rsid w:val="00677837"/>
    <w:rsid w:val="00681CEA"/>
    <w:rsid w:val="00690D4B"/>
    <w:rsid w:val="006954C9"/>
    <w:rsid w:val="0069660D"/>
    <w:rsid w:val="006A07F7"/>
    <w:rsid w:val="006A16BA"/>
    <w:rsid w:val="006A18AE"/>
    <w:rsid w:val="006A4243"/>
    <w:rsid w:val="006A7FA0"/>
    <w:rsid w:val="006C10C2"/>
    <w:rsid w:val="006D3EBC"/>
    <w:rsid w:val="006F7EFF"/>
    <w:rsid w:val="00702C43"/>
    <w:rsid w:val="00703787"/>
    <w:rsid w:val="00704862"/>
    <w:rsid w:val="0071542C"/>
    <w:rsid w:val="00720C1C"/>
    <w:rsid w:val="00750982"/>
    <w:rsid w:val="00764671"/>
    <w:rsid w:val="0076566F"/>
    <w:rsid w:val="007751C3"/>
    <w:rsid w:val="00775764"/>
    <w:rsid w:val="0077670E"/>
    <w:rsid w:val="007839A6"/>
    <w:rsid w:val="00792321"/>
    <w:rsid w:val="00794F97"/>
    <w:rsid w:val="00795E00"/>
    <w:rsid w:val="007A1F39"/>
    <w:rsid w:val="007A375A"/>
    <w:rsid w:val="007D378E"/>
    <w:rsid w:val="007D43F8"/>
    <w:rsid w:val="007D7CC8"/>
    <w:rsid w:val="007E2FCD"/>
    <w:rsid w:val="007E3203"/>
    <w:rsid w:val="00802E47"/>
    <w:rsid w:val="00811C5B"/>
    <w:rsid w:val="00811DCF"/>
    <w:rsid w:val="0081622E"/>
    <w:rsid w:val="008234D8"/>
    <w:rsid w:val="0082362B"/>
    <w:rsid w:val="00841D0E"/>
    <w:rsid w:val="0084362E"/>
    <w:rsid w:val="008530D8"/>
    <w:rsid w:val="00860C5C"/>
    <w:rsid w:val="008629AA"/>
    <w:rsid w:val="008668C8"/>
    <w:rsid w:val="00870E1C"/>
    <w:rsid w:val="00873948"/>
    <w:rsid w:val="00876FB2"/>
    <w:rsid w:val="00882572"/>
    <w:rsid w:val="00891490"/>
    <w:rsid w:val="00892A9D"/>
    <w:rsid w:val="008A04A2"/>
    <w:rsid w:val="008B5117"/>
    <w:rsid w:val="008B5B14"/>
    <w:rsid w:val="008B657E"/>
    <w:rsid w:val="008B78B9"/>
    <w:rsid w:val="008C142E"/>
    <w:rsid w:val="008C2F5F"/>
    <w:rsid w:val="008C39D3"/>
    <w:rsid w:val="008C3F20"/>
    <w:rsid w:val="008D235D"/>
    <w:rsid w:val="008E3947"/>
    <w:rsid w:val="008F4EC1"/>
    <w:rsid w:val="008F5450"/>
    <w:rsid w:val="00900976"/>
    <w:rsid w:val="00910DF8"/>
    <w:rsid w:val="00911F6D"/>
    <w:rsid w:val="0091415B"/>
    <w:rsid w:val="0091541E"/>
    <w:rsid w:val="00946EAE"/>
    <w:rsid w:val="00951FEA"/>
    <w:rsid w:val="009553DA"/>
    <w:rsid w:val="00956B7D"/>
    <w:rsid w:val="00960D31"/>
    <w:rsid w:val="00961B69"/>
    <w:rsid w:val="00964EC8"/>
    <w:rsid w:val="009906B9"/>
    <w:rsid w:val="009917C0"/>
    <w:rsid w:val="009B112D"/>
    <w:rsid w:val="009D55E0"/>
    <w:rsid w:val="009E5086"/>
    <w:rsid w:val="009E6503"/>
    <w:rsid w:val="009F2A51"/>
    <w:rsid w:val="009F7EC9"/>
    <w:rsid w:val="00A04FDF"/>
    <w:rsid w:val="00A247A5"/>
    <w:rsid w:val="00A26EB3"/>
    <w:rsid w:val="00A30997"/>
    <w:rsid w:val="00A4613F"/>
    <w:rsid w:val="00A611A6"/>
    <w:rsid w:val="00A75FB1"/>
    <w:rsid w:val="00A763D7"/>
    <w:rsid w:val="00A7734C"/>
    <w:rsid w:val="00A8147C"/>
    <w:rsid w:val="00A830A1"/>
    <w:rsid w:val="00A9190A"/>
    <w:rsid w:val="00A91D0B"/>
    <w:rsid w:val="00AB29D1"/>
    <w:rsid w:val="00AC2452"/>
    <w:rsid w:val="00AD0A5F"/>
    <w:rsid w:val="00AF46E0"/>
    <w:rsid w:val="00AF6A1A"/>
    <w:rsid w:val="00AF6C3E"/>
    <w:rsid w:val="00B04A24"/>
    <w:rsid w:val="00B16C0D"/>
    <w:rsid w:val="00B21BF5"/>
    <w:rsid w:val="00B35A19"/>
    <w:rsid w:val="00B36E60"/>
    <w:rsid w:val="00B40165"/>
    <w:rsid w:val="00B47164"/>
    <w:rsid w:val="00B509A9"/>
    <w:rsid w:val="00B525A0"/>
    <w:rsid w:val="00B8295A"/>
    <w:rsid w:val="00B851C2"/>
    <w:rsid w:val="00B9351D"/>
    <w:rsid w:val="00B950F1"/>
    <w:rsid w:val="00B967DD"/>
    <w:rsid w:val="00BA7C48"/>
    <w:rsid w:val="00BB4F39"/>
    <w:rsid w:val="00BC0CE2"/>
    <w:rsid w:val="00BD129B"/>
    <w:rsid w:val="00BD2718"/>
    <w:rsid w:val="00C0255A"/>
    <w:rsid w:val="00C11250"/>
    <w:rsid w:val="00C17605"/>
    <w:rsid w:val="00C22F5A"/>
    <w:rsid w:val="00C4085C"/>
    <w:rsid w:val="00C5253B"/>
    <w:rsid w:val="00C64C1E"/>
    <w:rsid w:val="00C806E6"/>
    <w:rsid w:val="00C85C9E"/>
    <w:rsid w:val="00C93A87"/>
    <w:rsid w:val="00C93BD1"/>
    <w:rsid w:val="00C94B8E"/>
    <w:rsid w:val="00CA488A"/>
    <w:rsid w:val="00CB6BEE"/>
    <w:rsid w:val="00CB7A7D"/>
    <w:rsid w:val="00CC1CF1"/>
    <w:rsid w:val="00CC26FE"/>
    <w:rsid w:val="00CC551A"/>
    <w:rsid w:val="00CD0D08"/>
    <w:rsid w:val="00CD5D6F"/>
    <w:rsid w:val="00CF0E33"/>
    <w:rsid w:val="00CF2328"/>
    <w:rsid w:val="00CF2446"/>
    <w:rsid w:val="00D0799B"/>
    <w:rsid w:val="00D21A2B"/>
    <w:rsid w:val="00D25972"/>
    <w:rsid w:val="00D32378"/>
    <w:rsid w:val="00D33900"/>
    <w:rsid w:val="00D50B9A"/>
    <w:rsid w:val="00D5448D"/>
    <w:rsid w:val="00D7784D"/>
    <w:rsid w:val="00D831B8"/>
    <w:rsid w:val="00D863E4"/>
    <w:rsid w:val="00D86B1F"/>
    <w:rsid w:val="00D91351"/>
    <w:rsid w:val="00D9436F"/>
    <w:rsid w:val="00D95F19"/>
    <w:rsid w:val="00DB6E23"/>
    <w:rsid w:val="00DC1512"/>
    <w:rsid w:val="00DC3A55"/>
    <w:rsid w:val="00DC4A1B"/>
    <w:rsid w:val="00DD1219"/>
    <w:rsid w:val="00DD23F2"/>
    <w:rsid w:val="00DE3A29"/>
    <w:rsid w:val="00DF3302"/>
    <w:rsid w:val="00DF3B4C"/>
    <w:rsid w:val="00E0505D"/>
    <w:rsid w:val="00E216B4"/>
    <w:rsid w:val="00E26A08"/>
    <w:rsid w:val="00E33525"/>
    <w:rsid w:val="00E538BC"/>
    <w:rsid w:val="00E62868"/>
    <w:rsid w:val="00E6573C"/>
    <w:rsid w:val="00E67507"/>
    <w:rsid w:val="00E70033"/>
    <w:rsid w:val="00E803AC"/>
    <w:rsid w:val="00E83780"/>
    <w:rsid w:val="00E9746A"/>
    <w:rsid w:val="00EA32A0"/>
    <w:rsid w:val="00EA6CBB"/>
    <w:rsid w:val="00EB1C04"/>
    <w:rsid w:val="00EC16CF"/>
    <w:rsid w:val="00EC5EE1"/>
    <w:rsid w:val="00EC6856"/>
    <w:rsid w:val="00ED0B7F"/>
    <w:rsid w:val="00ED0D4B"/>
    <w:rsid w:val="00ED5CB7"/>
    <w:rsid w:val="00ED76A2"/>
    <w:rsid w:val="00EE3B0B"/>
    <w:rsid w:val="00EE3D45"/>
    <w:rsid w:val="00EE732C"/>
    <w:rsid w:val="00EF6549"/>
    <w:rsid w:val="00F00C2B"/>
    <w:rsid w:val="00F01AF4"/>
    <w:rsid w:val="00F02264"/>
    <w:rsid w:val="00F0778A"/>
    <w:rsid w:val="00F1282F"/>
    <w:rsid w:val="00F233E5"/>
    <w:rsid w:val="00F40510"/>
    <w:rsid w:val="00F46AD6"/>
    <w:rsid w:val="00F50084"/>
    <w:rsid w:val="00F563D3"/>
    <w:rsid w:val="00F70DCC"/>
    <w:rsid w:val="00F717BD"/>
    <w:rsid w:val="00F93928"/>
    <w:rsid w:val="00FA2467"/>
    <w:rsid w:val="00FC2934"/>
    <w:rsid w:val="00FC3E31"/>
    <w:rsid w:val="00FC49F9"/>
    <w:rsid w:val="00FD64D9"/>
    <w:rsid w:val="00FE5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1AA1A"/>
  <w15:chartTrackingRefBased/>
  <w15:docId w15:val="{C91431B8-67E6-4378-BC55-0CD875F0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4">
    <w:name w:val="heading 4"/>
    <w:basedOn w:val="Normal"/>
    <w:next w:val="Normal"/>
    <w:qFormat/>
    <w:rsid w:val="00B21BF5"/>
    <w:pPr>
      <w:keepNext/>
      <w:jc w:val="right"/>
      <w:outlineLvl w:val="3"/>
    </w:pPr>
    <w:rPr>
      <w:rFonts w:ascii="Arial" w:hAnsi="Arial" w:cs="Arial"/>
      <w:b/>
      <w:smallCap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6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0799B"/>
    <w:rPr>
      <w:rFonts w:ascii="Tahoma" w:hAnsi="Tahoma" w:cs="Tahoma"/>
      <w:sz w:val="16"/>
      <w:szCs w:val="16"/>
    </w:rPr>
  </w:style>
  <w:style w:type="character" w:styleId="Lienhypertexte">
    <w:name w:val="Hyperlink"/>
    <w:rsid w:val="00B21BF5"/>
    <w:rPr>
      <w:color w:val="0000FF"/>
      <w:u w:val="single"/>
    </w:rPr>
  </w:style>
  <w:style w:type="paragraph" w:styleId="En-tte">
    <w:name w:val="header"/>
    <w:basedOn w:val="Normal"/>
    <w:rsid w:val="002D14EF"/>
    <w:pPr>
      <w:tabs>
        <w:tab w:val="center" w:pos="4536"/>
        <w:tab w:val="right" w:pos="9072"/>
      </w:tabs>
    </w:pPr>
  </w:style>
  <w:style w:type="paragraph" w:styleId="Pieddepage">
    <w:name w:val="footer"/>
    <w:basedOn w:val="Normal"/>
    <w:rsid w:val="002D14EF"/>
    <w:pPr>
      <w:tabs>
        <w:tab w:val="center" w:pos="4536"/>
        <w:tab w:val="right" w:pos="9072"/>
      </w:tabs>
    </w:pPr>
  </w:style>
  <w:style w:type="character" w:styleId="Numrodepage">
    <w:name w:val="page number"/>
    <w:basedOn w:val="Policepardfaut"/>
    <w:rsid w:val="00D21A2B"/>
  </w:style>
  <w:style w:type="paragraph" w:styleId="Paragraphedeliste">
    <w:name w:val="List Paragraph"/>
    <w:basedOn w:val="Normal"/>
    <w:uiPriority w:val="34"/>
    <w:qFormat/>
    <w:rsid w:val="00272B21"/>
    <w:pPr>
      <w:spacing w:after="120"/>
      <w:ind w:left="720"/>
      <w:contextualSpacing/>
      <w:jc w:val="both"/>
    </w:pPr>
    <w:rPr>
      <w:rFonts w:ascii="Calibri" w:eastAsia="Calibri" w:hAnsi="Calibri"/>
      <w:sz w:val="22"/>
      <w:szCs w:val="22"/>
      <w:lang w:eastAsia="en-US"/>
    </w:rPr>
  </w:style>
  <w:style w:type="paragraph" w:styleId="Notedebasdepage">
    <w:name w:val="footnote text"/>
    <w:basedOn w:val="Normal"/>
    <w:link w:val="NotedebasdepageCar"/>
    <w:uiPriority w:val="99"/>
    <w:semiHidden/>
    <w:unhideWhenUsed/>
    <w:rsid w:val="00272B21"/>
    <w:pPr>
      <w:jc w:val="both"/>
    </w:pPr>
    <w:rPr>
      <w:rFonts w:ascii="Calibri" w:eastAsia="Calibri" w:hAnsi="Calibri"/>
      <w:sz w:val="20"/>
      <w:szCs w:val="20"/>
      <w:lang w:val="x-none" w:eastAsia="en-US"/>
    </w:rPr>
  </w:style>
  <w:style w:type="character" w:customStyle="1" w:styleId="NotedebasdepageCar">
    <w:name w:val="Note de bas de page Car"/>
    <w:link w:val="Notedebasdepage"/>
    <w:uiPriority w:val="99"/>
    <w:semiHidden/>
    <w:rsid w:val="00272B21"/>
    <w:rPr>
      <w:rFonts w:ascii="Calibri" w:eastAsia="Calibri" w:hAnsi="Calibri" w:cs="Times New Roman"/>
      <w:lang w:eastAsia="en-US"/>
    </w:rPr>
  </w:style>
  <w:style w:type="character" w:styleId="Appelnotedebasdep">
    <w:name w:val="footnote reference"/>
    <w:uiPriority w:val="99"/>
    <w:semiHidden/>
    <w:unhideWhenUsed/>
    <w:rsid w:val="00272B21"/>
    <w:rPr>
      <w:vertAlign w:val="superscript"/>
    </w:rPr>
  </w:style>
  <w:style w:type="character" w:customStyle="1" w:styleId="stitre1">
    <w:name w:val="stitre1"/>
    <w:basedOn w:val="Policepardfaut"/>
    <w:rsid w:val="00860C5C"/>
  </w:style>
  <w:style w:type="character" w:styleId="Marquedecommentaire">
    <w:name w:val="annotation reference"/>
    <w:uiPriority w:val="99"/>
    <w:semiHidden/>
    <w:unhideWhenUsed/>
    <w:rsid w:val="00AF6C3E"/>
    <w:rPr>
      <w:sz w:val="16"/>
      <w:szCs w:val="16"/>
    </w:rPr>
  </w:style>
  <w:style w:type="paragraph" w:styleId="Commentaire">
    <w:name w:val="annotation text"/>
    <w:basedOn w:val="Normal"/>
    <w:link w:val="CommentaireCar"/>
    <w:uiPriority w:val="99"/>
    <w:semiHidden/>
    <w:unhideWhenUsed/>
    <w:rsid w:val="00AF6C3E"/>
    <w:rPr>
      <w:sz w:val="20"/>
      <w:szCs w:val="20"/>
    </w:rPr>
  </w:style>
  <w:style w:type="character" w:customStyle="1" w:styleId="CommentaireCar">
    <w:name w:val="Commentaire Car"/>
    <w:basedOn w:val="Policepardfaut"/>
    <w:link w:val="Commentaire"/>
    <w:uiPriority w:val="99"/>
    <w:semiHidden/>
    <w:rsid w:val="00AF6C3E"/>
  </w:style>
  <w:style w:type="paragraph" w:styleId="Objetducommentaire">
    <w:name w:val="annotation subject"/>
    <w:basedOn w:val="Commentaire"/>
    <w:next w:val="Commentaire"/>
    <w:link w:val="ObjetducommentaireCar"/>
    <w:uiPriority w:val="99"/>
    <w:semiHidden/>
    <w:unhideWhenUsed/>
    <w:rsid w:val="00AF6C3E"/>
    <w:rPr>
      <w:b/>
      <w:bCs/>
    </w:rPr>
  </w:style>
  <w:style w:type="character" w:customStyle="1" w:styleId="ObjetducommentaireCar">
    <w:name w:val="Objet du commentaire Car"/>
    <w:link w:val="Objetducommentaire"/>
    <w:uiPriority w:val="99"/>
    <w:semiHidden/>
    <w:rsid w:val="00AF6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eps21@ac-dijon.fr" TargetMode="External"/><Relationship Id="rId13" Type="http://schemas.openxmlformats.org/officeDocument/2006/relationships/hyperlink" Target="mailto:dosepp5@ac-dijo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rvburcet.bureautique.in.ac-dijon.fr\groupes\dosepp5\DP%20-%20Sport%20scolaire\Pr&#233;pa%20R2023\Circulaire\Marc.Bertholon@ac-dijon.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eps89@ac-dijon.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seillertechniqueeps71@ac-dijon.fr" TargetMode="External"/><Relationship Id="rId4" Type="http://schemas.openxmlformats.org/officeDocument/2006/relationships/settings" Target="settings.xml"/><Relationship Id="rId9" Type="http://schemas.openxmlformats.org/officeDocument/2006/relationships/hyperlink" Target="mailto:cteps58@ac-dijon.f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C61E7-E849-4F4D-BEB4-AABE979B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1385</Words>
  <Characters>7619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lpstr>
    </vt:vector>
  </TitlesOfParts>
  <Company>Académie de Dijon</Company>
  <LinksUpToDate>false</LinksUpToDate>
  <CharactersWithSpaces>8987</CharactersWithSpaces>
  <SharedDoc>false</SharedDoc>
  <HLinks>
    <vt:vector size="36" baseType="variant">
      <vt:variant>
        <vt:i4>2490389</vt:i4>
      </vt:variant>
      <vt:variant>
        <vt:i4>15</vt:i4>
      </vt:variant>
      <vt:variant>
        <vt:i4>0</vt:i4>
      </vt:variant>
      <vt:variant>
        <vt:i4>5</vt:i4>
      </vt:variant>
      <vt:variant>
        <vt:lpwstr>mailto:dosepp5@ac-dijon.fr</vt:lpwstr>
      </vt:variant>
      <vt:variant>
        <vt:lpwstr/>
      </vt:variant>
      <vt:variant>
        <vt:i4>7340123</vt:i4>
      </vt:variant>
      <vt:variant>
        <vt:i4>12</vt:i4>
      </vt:variant>
      <vt:variant>
        <vt:i4>0</vt:i4>
      </vt:variant>
      <vt:variant>
        <vt:i4>5</vt:i4>
      </vt:variant>
      <vt:variant>
        <vt:lpwstr>mailto:Julien.metzler@ac-dijon.fr</vt:lpwstr>
      </vt:variant>
      <vt:variant>
        <vt:lpwstr/>
      </vt:variant>
      <vt:variant>
        <vt:i4>3670099</vt:i4>
      </vt:variant>
      <vt:variant>
        <vt:i4>9</vt:i4>
      </vt:variant>
      <vt:variant>
        <vt:i4>0</vt:i4>
      </vt:variant>
      <vt:variant>
        <vt:i4>5</vt:i4>
      </vt:variant>
      <vt:variant>
        <vt:lpwstr>mailto:cteps89@ac-dijon.fr</vt:lpwstr>
      </vt:variant>
      <vt:variant>
        <vt:lpwstr/>
      </vt:variant>
      <vt:variant>
        <vt:i4>786547</vt:i4>
      </vt:variant>
      <vt:variant>
        <vt:i4>6</vt:i4>
      </vt:variant>
      <vt:variant>
        <vt:i4>0</vt:i4>
      </vt:variant>
      <vt:variant>
        <vt:i4>5</vt:i4>
      </vt:variant>
      <vt:variant>
        <vt:lpwstr>mailto:conseillertechniqueeps71@ac-dijon.fr</vt:lpwstr>
      </vt:variant>
      <vt:variant>
        <vt:lpwstr/>
      </vt:variant>
      <vt:variant>
        <vt:i4>7143497</vt:i4>
      </vt:variant>
      <vt:variant>
        <vt:i4>3</vt:i4>
      </vt:variant>
      <vt:variant>
        <vt:i4>0</vt:i4>
      </vt:variant>
      <vt:variant>
        <vt:i4>5</vt:i4>
      </vt:variant>
      <vt:variant>
        <vt:lpwstr>mailto:philippe.paret@ac-dijon.fr</vt:lpwstr>
      </vt:variant>
      <vt:variant>
        <vt:lpwstr/>
      </vt:variant>
      <vt:variant>
        <vt:i4>3145817</vt:i4>
      </vt:variant>
      <vt:variant>
        <vt:i4>0</vt:i4>
      </vt:variant>
      <vt:variant>
        <vt:i4>0</vt:i4>
      </vt:variant>
      <vt:variant>
        <vt:i4>5</vt:i4>
      </vt:variant>
      <vt:variant>
        <vt:lpwstr>mailto:cteps21@ac-dijon.fr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Rectorat de Dijon</dc:creator>
  <cp:keywords/>
  <cp:lastModifiedBy>Marc Bertholon</cp:lastModifiedBy>
  <cp:revision>11</cp:revision>
  <cp:lastPrinted>2019-10-02T11:38:00Z</cp:lastPrinted>
  <dcterms:created xsi:type="dcterms:W3CDTF">2024-09-11T13:54:00Z</dcterms:created>
  <dcterms:modified xsi:type="dcterms:W3CDTF">2024-10-10T13:43:00Z</dcterms:modified>
</cp:coreProperties>
</file>